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917" w:rsidRDefault="00644917" w:rsidP="00644917">
      <w:pPr>
        <w:spacing w:after="0" w:line="240" w:lineRule="auto"/>
        <w:jc w:val="right"/>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2764155</wp:posOffset>
            </wp:positionH>
            <wp:positionV relativeFrom="paragraph">
              <wp:posOffset>-67310</wp:posOffset>
            </wp:positionV>
            <wp:extent cx="728980" cy="902335"/>
            <wp:effectExtent l="19050" t="0" r="0" b="0"/>
            <wp:wrapTopAndBottom/>
            <wp:docPr id="2" name="Рисунок 2" descr="Gerb_Berezov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Gerb_Berezovo"/>
                    <pic:cNvPicPr preferRelativeResize="0">
                      <a:picLocks noChangeArrowheads="1"/>
                    </pic:cNvPicPr>
                  </pic:nvPicPr>
                  <pic:blipFill>
                    <a:blip r:embed="rId9" cstate="print"/>
                    <a:srcRect/>
                    <a:stretch>
                      <a:fillRect/>
                    </a:stretch>
                  </pic:blipFill>
                  <pic:spPr bwMode="auto">
                    <a:xfrm>
                      <a:off x="0" y="0"/>
                      <a:ext cx="728980" cy="902335"/>
                    </a:xfrm>
                    <a:prstGeom prst="rect">
                      <a:avLst/>
                    </a:prstGeom>
                    <a:noFill/>
                    <a:ln w="9525">
                      <a:noFill/>
                      <a:miter lim="800000"/>
                      <a:headEnd/>
                      <a:tailEnd/>
                    </a:ln>
                  </pic:spPr>
                </pic:pic>
              </a:graphicData>
            </a:graphic>
          </wp:anchor>
        </w:drawing>
      </w:r>
    </w:p>
    <w:p w:rsidR="008616D4" w:rsidRPr="007E761A" w:rsidRDefault="008616D4" w:rsidP="008616D4">
      <w:pPr>
        <w:spacing w:after="0" w:line="240" w:lineRule="auto"/>
        <w:jc w:val="center"/>
        <w:rPr>
          <w:rFonts w:ascii="Times New Roman" w:hAnsi="Times New Roman" w:cs="Times New Roman"/>
          <w:b/>
          <w:sz w:val="36"/>
          <w:szCs w:val="36"/>
        </w:rPr>
      </w:pPr>
      <w:r w:rsidRPr="007E761A">
        <w:rPr>
          <w:rFonts w:ascii="Times New Roman" w:hAnsi="Times New Roman" w:cs="Times New Roman"/>
          <w:b/>
          <w:sz w:val="36"/>
          <w:szCs w:val="36"/>
        </w:rPr>
        <w:t>АДМИНИСТРАЦИЯ БЕРЕЗОВСКОГО РАЙОНА</w:t>
      </w:r>
    </w:p>
    <w:p w:rsidR="008616D4" w:rsidRPr="003867DF" w:rsidRDefault="008616D4" w:rsidP="008616D4">
      <w:pPr>
        <w:spacing w:after="0" w:line="240" w:lineRule="auto"/>
        <w:jc w:val="center"/>
        <w:rPr>
          <w:rFonts w:ascii="Times New Roman" w:hAnsi="Times New Roman" w:cs="Times New Roman"/>
          <w:sz w:val="16"/>
          <w:szCs w:val="16"/>
        </w:rPr>
      </w:pPr>
    </w:p>
    <w:p w:rsidR="008616D4" w:rsidRPr="003867DF" w:rsidRDefault="008616D4" w:rsidP="008616D4">
      <w:pPr>
        <w:spacing w:after="0" w:line="240" w:lineRule="auto"/>
        <w:jc w:val="center"/>
        <w:rPr>
          <w:rFonts w:ascii="Times New Roman" w:hAnsi="Times New Roman" w:cs="Times New Roman"/>
          <w:b/>
        </w:rPr>
      </w:pPr>
      <w:r w:rsidRPr="003867DF">
        <w:rPr>
          <w:rFonts w:ascii="Times New Roman" w:hAnsi="Times New Roman" w:cs="Times New Roman"/>
          <w:b/>
        </w:rPr>
        <w:t>ХАНТЫ-МАНСИЙСКОГО АВТОНОМНОГО ОКРУГА – ЮГРЫ</w:t>
      </w:r>
    </w:p>
    <w:p w:rsidR="008616D4" w:rsidRPr="003867DF" w:rsidRDefault="008616D4" w:rsidP="008616D4">
      <w:pPr>
        <w:spacing w:after="0" w:line="240" w:lineRule="auto"/>
        <w:jc w:val="center"/>
        <w:rPr>
          <w:rFonts w:ascii="Times New Roman" w:hAnsi="Times New Roman" w:cs="Times New Roman"/>
          <w:sz w:val="24"/>
          <w:szCs w:val="24"/>
        </w:rPr>
      </w:pPr>
    </w:p>
    <w:p w:rsidR="008616D4" w:rsidRPr="003867DF" w:rsidRDefault="008616D4" w:rsidP="008616D4">
      <w:pPr>
        <w:spacing w:after="0" w:line="240" w:lineRule="auto"/>
        <w:jc w:val="center"/>
        <w:rPr>
          <w:rFonts w:ascii="Times New Roman" w:hAnsi="Times New Roman" w:cs="Times New Roman"/>
          <w:b/>
          <w:sz w:val="40"/>
          <w:szCs w:val="40"/>
        </w:rPr>
      </w:pPr>
      <w:r w:rsidRPr="003867DF">
        <w:rPr>
          <w:rFonts w:ascii="Times New Roman" w:hAnsi="Times New Roman" w:cs="Times New Roman"/>
          <w:b/>
          <w:sz w:val="36"/>
          <w:szCs w:val="36"/>
        </w:rPr>
        <w:t>РАСПОРЯЖЕНИЕ</w:t>
      </w:r>
    </w:p>
    <w:p w:rsidR="008616D4" w:rsidRPr="003867DF" w:rsidRDefault="008616D4" w:rsidP="008616D4">
      <w:pPr>
        <w:spacing w:after="0" w:line="240" w:lineRule="auto"/>
        <w:jc w:val="center"/>
        <w:rPr>
          <w:rFonts w:ascii="Times New Roman" w:hAnsi="Times New Roman" w:cs="Times New Roman"/>
          <w:sz w:val="28"/>
          <w:szCs w:val="28"/>
        </w:rPr>
      </w:pPr>
    </w:p>
    <w:p w:rsidR="008616D4" w:rsidRPr="003867DF" w:rsidRDefault="0026283E" w:rsidP="004F792D">
      <w:pPr>
        <w:spacing w:after="0" w:line="240" w:lineRule="auto"/>
        <w:rPr>
          <w:rFonts w:ascii="Times New Roman" w:hAnsi="Times New Roman" w:cs="Times New Roman"/>
          <w:sz w:val="28"/>
          <w:szCs w:val="28"/>
        </w:rPr>
      </w:pPr>
      <w:r w:rsidRPr="003867DF">
        <w:rPr>
          <w:rFonts w:ascii="Times New Roman" w:hAnsi="Times New Roman" w:cs="Times New Roman"/>
          <w:sz w:val="28"/>
          <w:szCs w:val="28"/>
        </w:rPr>
        <w:t>о</w:t>
      </w:r>
      <w:r w:rsidR="00D742C1" w:rsidRPr="003867DF">
        <w:rPr>
          <w:rFonts w:ascii="Times New Roman" w:hAnsi="Times New Roman" w:cs="Times New Roman"/>
          <w:sz w:val="28"/>
          <w:szCs w:val="28"/>
        </w:rPr>
        <w:t>т</w:t>
      </w:r>
      <w:r w:rsidRPr="003867DF">
        <w:rPr>
          <w:rFonts w:ascii="Times New Roman" w:hAnsi="Times New Roman" w:cs="Times New Roman"/>
          <w:sz w:val="28"/>
          <w:szCs w:val="28"/>
        </w:rPr>
        <w:t xml:space="preserve"> </w:t>
      </w:r>
      <w:r w:rsidR="00DA3E45">
        <w:rPr>
          <w:rFonts w:ascii="Times New Roman" w:hAnsi="Times New Roman" w:cs="Times New Roman"/>
          <w:sz w:val="28"/>
          <w:szCs w:val="28"/>
        </w:rPr>
        <w:t>23.10.</w:t>
      </w:r>
      <w:r w:rsidR="0030381D">
        <w:rPr>
          <w:rFonts w:ascii="Times New Roman" w:hAnsi="Times New Roman" w:cs="Times New Roman"/>
          <w:sz w:val="28"/>
          <w:szCs w:val="28"/>
        </w:rPr>
        <w:t>2020</w:t>
      </w:r>
      <w:r w:rsidR="00AB7DB3" w:rsidRPr="003867DF">
        <w:rPr>
          <w:rFonts w:ascii="Times New Roman" w:hAnsi="Times New Roman" w:cs="Times New Roman"/>
          <w:sz w:val="28"/>
          <w:szCs w:val="28"/>
        </w:rPr>
        <w:t xml:space="preserve">  </w:t>
      </w:r>
      <w:r w:rsidR="00AB7DB3" w:rsidRPr="003867DF">
        <w:rPr>
          <w:rFonts w:ascii="Times New Roman" w:hAnsi="Times New Roman" w:cs="Times New Roman"/>
          <w:sz w:val="28"/>
          <w:szCs w:val="28"/>
        </w:rPr>
        <w:tab/>
      </w:r>
      <w:r w:rsidR="00AB7DB3" w:rsidRPr="003867DF">
        <w:rPr>
          <w:rFonts w:ascii="Times New Roman" w:hAnsi="Times New Roman" w:cs="Times New Roman"/>
          <w:sz w:val="28"/>
          <w:szCs w:val="28"/>
        </w:rPr>
        <w:tab/>
      </w:r>
      <w:r w:rsidR="00AB7DB3" w:rsidRPr="003867DF">
        <w:rPr>
          <w:rFonts w:ascii="Times New Roman" w:hAnsi="Times New Roman" w:cs="Times New Roman"/>
          <w:sz w:val="28"/>
          <w:szCs w:val="28"/>
        </w:rPr>
        <w:tab/>
      </w:r>
      <w:r w:rsidR="00AB7DB3" w:rsidRPr="003867DF">
        <w:rPr>
          <w:rFonts w:ascii="Times New Roman" w:hAnsi="Times New Roman" w:cs="Times New Roman"/>
          <w:sz w:val="28"/>
          <w:szCs w:val="28"/>
        </w:rPr>
        <w:tab/>
      </w:r>
      <w:r w:rsidR="00AB7DB3" w:rsidRPr="003867DF">
        <w:rPr>
          <w:rFonts w:ascii="Times New Roman" w:hAnsi="Times New Roman" w:cs="Times New Roman"/>
          <w:sz w:val="28"/>
          <w:szCs w:val="28"/>
        </w:rPr>
        <w:tab/>
      </w:r>
      <w:r w:rsidR="00AB7DB3" w:rsidRPr="003867DF">
        <w:rPr>
          <w:rFonts w:ascii="Times New Roman" w:hAnsi="Times New Roman" w:cs="Times New Roman"/>
          <w:sz w:val="28"/>
          <w:szCs w:val="28"/>
        </w:rPr>
        <w:tab/>
        <w:t xml:space="preserve">            </w:t>
      </w:r>
      <w:r w:rsidR="004F792D" w:rsidRPr="003867DF">
        <w:rPr>
          <w:rFonts w:ascii="Times New Roman" w:hAnsi="Times New Roman" w:cs="Times New Roman"/>
          <w:sz w:val="28"/>
          <w:szCs w:val="28"/>
        </w:rPr>
        <w:t xml:space="preserve">        </w:t>
      </w:r>
      <w:r w:rsidR="00AB7DB3" w:rsidRPr="003867DF">
        <w:rPr>
          <w:rFonts w:ascii="Times New Roman" w:hAnsi="Times New Roman" w:cs="Times New Roman"/>
          <w:sz w:val="28"/>
          <w:szCs w:val="28"/>
        </w:rPr>
        <w:t xml:space="preserve">  </w:t>
      </w:r>
      <w:r w:rsidR="00DA3E45">
        <w:rPr>
          <w:rFonts w:ascii="Times New Roman" w:hAnsi="Times New Roman" w:cs="Times New Roman"/>
          <w:sz w:val="28"/>
          <w:szCs w:val="28"/>
        </w:rPr>
        <w:t xml:space="preserve">                      </w:t>
      </w:r>
      <w:r w:rsidR="00AB7DB3" w:rsidRPr="003867DF">
        <w:rPr>
          <w:rFonts w:ascii="Times New Roman" w:hAnsi="Times New Roman" w:cs="Times New Roman"/>
          <w:sz w:val="28"/>
          <w:szCs w:val="28"/>
        </w:rPr>
        <w:t xml:space="preserve"> </w:t>
      </w:r>
      <w:r w:rsidR="004F792D" w:rsidRPr="003867DF">
        <w:rPr>
          <w:rFonts w:ascii="Times New Roman" w:hAnsi="Times New Roman" w:cs="Times New Roman"/>
          <w:sz w:val="28"/>
          <w:szCs w:val="28"/>
        </w:rPr>
        <w:t xml:space="preserve"> </w:t>
      </w:r>
      <w:r w:rsidR="008616D4" w:rsidRPr="003867DF">
        <w:rPr>
          <w:rFonts w:ascii="Times New Roman" w:hAnsi="Times New Roman" w:cs="Times New Roman"/>
          <w:sz w:val="28"/>
          <w:szCs w:val="28"/>
        </w:rPr>
        <w:t xml:space="preserve">№ </w:t>
      </w:r>
      <w:r w:rsidR="00DA3E45">
        <w:rPr>
          <w:rFonts w:ascii="Times New Roman" w:hAnsi="Times New Roman" w:cs="Times New Roman"/>
          <w:sz w:val="28"/>
          <w:szCs w:val="28"/>
        </w:rPr>
        <w:t>766-р</w:t>
      </w:r>
    </w:p>
    <w:p w:rsidR="008616D4" w:rsidRPr="003867DF" w:rsidRDefault="008616D4" w:rsidP="00D742C1">
      <w:pPr>
        <w:spacing w:after="0" w:line="240" w:lineRule="auto"/>
        <w:rPr>
          <w:rFonts w:ascii="Times New Roman" w:hAnsi="Times New Roman" w:cs="Times New Roman"/>
          <w:sz w:val="28"/>
          <w:szCs w:val="28"/>
        </w:rPr>
      </w:pPr>
      <w:proofErr w:type="spellStart"/>
      <w:r w:rsidRPr="003867DF">
        <w:rPr>
          <w:rFonts w:ascii="Times New Roman" w:hAnsi="Times New Roman" w:cs="Times New Roman"/>
          <w:sz w:val="28"/>
          <w:szCs w:val="28"/>
        </w:rPr>
        <w:t>пгт</w:t>
      </w:r>
      <w:proofErr w:type="spellEnd"/>
      <w:r w:rsidRPr="003867DF">
        <w:rPr>
          <w:rFonts w:ascii="Times New Roman" w:hAnsi="Times New Roman" w:cs="Times New Roman"/>
          <w:sz w:val="28"/>
          <w:szCs w:val="28"/>
        </w:rPr>
        <w:t>. Березово</w:t>
      </w:r>
    </w:p>
    <w:p w:rsidR="008616D4" w:rsidRPr="003867DF" w:rsidRDefault="008616D4" w:rsidP="008616D4">
      <w:pPr>
        <w:widowControl w:val="0"/>
        <w:spacing w:after="0" w:line="240" w:lineRule="auto"/>
        <w:jc w:val="center"/>
        <w:rPr>
          <w:rFonts w:ascii="Times New Roman" w:hAnsi="Times New Roman" w:cs="Times New Roman"/>
          <w:sz w:val="28"/>
          <w:szCs w:val="28"/>
        </w:rPr>
      </w:pPr>
    </w:p>
    <w:p w:rsidR="008616D4" w:rsidRPr="003867DF" w:rsidRDefault="008616D4" w:rsidP="001E0FBD">
      <w:pPr>
        <w:spacing w:after="0" w:line="240" w:lineRule="auto"/>
        <w:ind w:right="5243"/>
        <w:jc w:val="both"/>
        <w:rPr>
          <w:rFonts w:ascii="Times New Roman" w:hAnsi="Times New Roman" w:cs="Times New Roman"/>
          <w:sz w:val="28"/>
          <w:szCs w:val="28"/>
        </w:rPr>
      </w:pPr>
      <w:r w:rsidRPr="003867DF">
        <w:rPr>
          <w:rFonts w:ascii="Times New Roman" w:hAnsi="Times New Roman" w:cs="Times New Roman"/>
          <w:sz w:val="28"/>
          <w:szCs w:val="28"/>
        </w:rPr>
        <w:t>Об основных направлениях налоговой, бюджетной и долговой политики Березовского района на 20</w:t>
      </w:r>
      <w:r w:rsidR="001E0FBD">
        <w:rPr>
          <w:rFonts w:ascii="Times New Roman" w:hAnsi="Times New Roman" w:cs="Times New Roman"/>
          <w:sz w:val="28"/>
          <w:szCs w:val="28"/>
        </w:rPr>
        <w:t>21</w:t>
      </w:r>
      <w:r w:rsidRPr="003867DF">
        <w:rPr>
          <w:rFonts w:ascii="Times New Roman" w:hAnsi="Times New Roman" w:cs="Times New Roman"/>
          <w:sz w:val="28"/>
          <w:szCs w:val="28"/>
        </w:rPr>
        <w:t xml:space="preserve"> год и плановый период 20</w:t>
      </w:r>
      <w:r w:rsidR="00AB7DB3" w:rsidRPr="003867DF">
        <w:rPr>
          <w:rFonts w:ascii="Times New Roman" w:hAnsi="Times New Roman" w:cs="Times New Roman"/>
          <w:sz w:val="28"/>
          <w:szCs w:val="28"/>
        </w:rPr>
        <w:t>2</w:t>
      </w:r>
      <w:r w:rsidR="001E0FBD">
        <w:rPr>
          <w:rFonts w:ascii="Times New Roman" w:hAnsi="Times New Roman" w:cs="Times New Roman"/>
          <w:sz w:val="28"/>
          <w:szCs w:val="28"/>
        </w:rPr>
        <w:t>2</w:t>
      </w:r>
      <w:r w:rsidRPr="003867DF">
        <w:rPr>
          <w:rFonts w:ascii="Times New Roman" w:hAnsi="Times New Roman" w:cs="Times New Roman"/>
          <w:sz w:val="28"/>
          <w:szCs w:val="28"/>
        </w:rPr>
        <w:t xml:space="preserve"> и 202</w:t>
      </w:r>
      <w:r w:rsidR="001E0FBD">
        <w:rPr>
          <w:rFonts w:ascii="Times New Roman" w:hAnsi="Times New Roman" w:cs="Times New Roman"/>
          <w:sz w:val="28"/>
          <w:szCs w:val="28"/>
        </w:rPr>
        <w:t>3</w:t>
      </w:r>
      <w:r w:rsidRPr="003867DF">
        <w:rPr>
          <w:rFonts w:ascii="Times New Roman" w:hAnsi="Times New Roman" w:cs="Times New Roman"/>
          <w:sz w:val="28"/>
          <w:szCs w:val="28"/>
        </w:rPr>
        <w:t xml:space="preserve"> годов</w:t>
      </w:r>
    </w:p>
    <w:p w:rsidR="008616D4" w:rsidRPr="003867DF" w:rsidRDefault="008616D4" w:rsidP="008616D4">
      <w:pPr>
        <w:spacing w:after="0" w:line="240" w:lineRule="auto"/>
        <w:ind w:right="5102"/>
        <w:jc w:val="center"/>
        <w:rPr>
          <w:rFonts w:ascii="Times New Roman" w:hAnsi="Times New Roman" w:cs="Times New Roman"/>
          <w:sz w:val="28"/>
          <w:szCs w:val="28"/>
        </w:rPr>
      </w:pPr>
    </w:p>
    <w:p w:rsidR="008616D4" w:rsidRPr="003867DF" w:rsidRDefault="008616D4" w:rsidP="003879D4">
      <w:pPr>
        <w:pStyle w:val="1"/>
        <w:spacing w:before="0"/>
        <w:ind w:firstLine="709"/>
        <w:rPr>
          <w:rFonts w:ascii="Times New Roman" w:hAnsi="Times New Roman" w:cs="Times New Roman"/>
          <w:b w:val="0"/>
          <w:color w:val="auto"/>
        </w:rPr>
      </w:pPr>
      <w:proofErr w:type="gramStart"/>
      <w:r w:rsidRPr="003867DF">
        <w:rPr>
          <w:rFonts w:ascii="Times New Roman" w:hAnsi="Times New Roman" w:cs="Times New Roman"/>
          <w:b w:val="0"/>
          <w:color w:val="auto"/>
        </w:rPr>
        <w:t>В соответствии со статьей 172 Бюджетного кодекса Российской Федерации, решением Думы Березовского района от 19 сентября 2013 года № 341 «Об отдельных вопросах организации и осуществления бюджетного процесса в Березовском районе», постановлением администрации Березовского района от 23 июня 2015 года № 738 «О Порядке составления проекта бюджета Березовского района на очередной финансовый</w:t>
      </w:r>
      <w:r w:rsidR="008148A5" w:rsidRPr="003867DF">
        <w:rPr>
          <w:rFonts w:ascii="Times New Roman" w:hAnsi="Times New Roman" w:cs="Times New Roman"/>
          <w:b w:val="0"/>
          <w:color w:val="auto"/>
        </w:rPr>
        <w:t xml:space="preserve"> год и плановый период»:</w:t>
      </w:r>
      <w:proofErr w:type="gramEnd"/>
    </w:p>
    <w:p w:rsidR="00B93FD3" w:rsidRDefault="008616D4" w:rsidP="00B93FD3">
      <w:pPr>
        <w:pStyle w:val="a3"/>
        <w:widowControl w:val="0"/>
        <w:numPr>
          <w:ilvl w:val="0"/>
          <w:numId w:val="9"/>
        </w:numPr>
        <w:spacing w:after="0" w:line="240" w:lineRule="auto"/>
        <w:ind w:left="0" w:firstLine="709"/>
        <w:jc w:val="both"/>
        <w:rPr>
          <w:rFonts w:ascii="Times New Roman" w:hAnsi="Times New Roman" w:cs="Times New Roman"/>
          <w:sz w:val="28"/>
          <w:szCs w:val="28"/>
        </w:rPr>
      </w:pPr>
      <w:r w:rsidRPr="003867DF">
        <w:rPr>
          <w:rFonts w:ascii="Times New Roman" w:hAnsi="Times New Roman" w:cs="Times New Roman"/>
          <w:sz w:val="28"/>
          <w:szCs w:val="28"/>
        </w:rPr>
        <w:t>Одобрить</w:t>
      </w:r>
      <w:r w:rsidR="007F30C5" w:rsidRPr="003867DF">
        <w:rPr>
          <w:rFonts w:ascii="Times New Roman" w:hAnsi="Times New Roman" w:cs="Times New Roman"/>
          <w:sz w:val="28"/>
          <w:szCs w:val="28"/>
        </w:rPr>
        <w:t xml:space="preserve"> о</w:t>
      </w:r>
      <w:r w:rsidRPr="003867DF">
        <w:rPr>
          <w:rFonts w:ascii="Times New Roman" w:hAnsi="Times New Roman" w:cs="Times New Roman"/>
          <w:sz w:val="28"/>
          <w:szCs w:val="28"/>
        </w:rPr>
        <w:t>сновные направления налоговой, бюджетной и долговой политики Березовского района на 20</w:t>
      </w:r>
      <w:r w:rsidR="008148A5" w:rsidRPr="003867DF">
        <w:rPr>
          <w:rFonts w:ascii="Times New Roman" w:hAnsi="Times New Roman" w:cs="Times New Roman"/>
          <w:sz w:val="28"/>
          <w:szCs w:val="28"/>
        </w:rPr>
        <w:t>2</w:t>
      </w:r>
      <w:r w:rsidR="0030381D">
        <w:rPr>
          <w:rFonts w:ascii="Times New Roman" w:hAnsi="Times New Roman" w:cs="Times New Roman"/>
          <w:sz w:val="28"/>
          <w:szCs w:val="28"/>
        </w:rPr>
        <w:t>1</w:t>
      </w:r>
      <w:r w:rsidRPr="003867DF">
        <w:rPr>
          <w:rFonts w:ascii="Times New Roman" w:hAnsi="Times New Roman" w:cs="Times New Roman"/>
          <w:sz w:val="28"/>
          <w:szCs w:val="28"/>
        </w:rPr>
        <w:t xml:space="preserve"> год и плановый период 20</w:t>
      </w:r>
      <w:r w:rsidR="00D742C1" w:rsidRPr="003867DF">
        <w:rPr>
          <w:rFonts w:ascii="Times New Roman" w:hAnsi="Times New Roman" w:cs="Times New Roman"/>
          <w:sz w:val="28"/>
          <w:szCs w:val="28"/>
        </w:rPr>
        <w:t>2</w:t>
      </w:r>
      <w:r w:rsidR="0030381D">
        <w:rPr>
          <w:rFonts w:ascii="Times New Roman" w:hAnsi="Times New Roman" w:cs="Times New Roman"/>
          <w:sz w:val="28"/>
          <w:szCs w:val="28"/>
        </w:rPr>
        <w:t>2</w:t>
      </w:r>
      <w:r w:rsidRPr="003867DF">
        <w:rPr>
          <w:rFonts w:ascii="Times New Roman" w:hAnsi="Times New Roman" w:cs="Times New Roman"/>
          <w:sz w:val="28"/>
          <w:szCs w:val="28"/>
        </w:rPr>
        <w:t xml:space="preserve"> и 202</w:t>
      </w:r>
      <w:r w:rsidR="0030381D">
        <w:rPr>
          <w:rFonts w:ascii="Times New Roman" w:hAnsi="Times New Roman" w:cs="Times New Roman"/>
          <w:sz w:val="28"/>
          <w:szCs w:val="28"/>
        </w:rPr>
        <w:t>3</w:t>
      </w:r>
      <w:r w:rsidRPr="003867DF">
        <w:rPr>
          <w:rFonts w:ascii="Times New Roman" w:hAnsi="Times New Roman" w:cs="Times New Roman"/>
          <w:sz w:val="28"/>
          <w:szCs w:val="28"/>
        </w:rPr>
        <w:t xml:space="preserve"> годов </w:t>
      </w:r>
      <w:r w:rsidR="00B93FD3">
        <w:rPr>
          <w:rFonts w:ascii="Times New Roman" w:hAnsi="Times New Roman" w:cs="Times New Roman"/>
          <w:sz w:val="28"/>
          <w:szCs w:val="28"/>
        </w:rPr>
        <w:t>согласно приложению к настоящему распоряжению.</w:t>
      </w:r>
    </w:p>
    <w:p w:rsidR="008616D4" w:rsidRPr="003867DF" w:rsidRDefault="008616D4" w:rsidP="00956286">
      <w:pPr>
        <w:pStyle w:val="af"/>
        <w:numPr>
          <w:ilvl w:val="0"/>
          <w:numId w:val="9"/>
        </w:numPr>
        <w:ind w:left="0" w:firstLine="709"/>
        <w:rPr>
          <w:rFonts w:ascii="Times New Roman" w:hAnsi="Times New Roman" w:cs="Times New Roman"/>
          <w:sz w:val="28"/>
          <w:szCs w:val="28"/>
        </w:rPr>
      </w:pPr>
      <w:r w:rsidRPr="003867DF">
        <w:rPr>
          <w:rFonts w:ascii="Times New Roman" w:hAnsi="Times New Roman" w:cs="Times New Roman"/>
          <w:sz w:val="28"/>
          <w:szCs w:val="28"/>
        </w:rPr>
        <w:t>Комитету по финансам администрации Березовского района и субъектам бюджетного планирования при подготовке проекта бюджета Березовского района руководствоваться основными направлениями налоговой, бюджетной и долговой политики Березовского района на 20</w:t>
      </w:r>
      <w:r w:rsidR="002A6155" w:rsidRPr="003867DF">
        <w:rPr>
          <w:rFonts w:ascii="Times New Roman" w:hAnsi="Times New Roman" w:cs="Times New Roman"/>
          <w:sz w:val="28"/>
          <w:szCs w:val="28"/>
        </w:rPr>
        <w:t>2</w:t>
      </w:r>
      <w:r w:rsidR="0030381D">
        <w:rPr>
          <w:rFonts w:ascii="Times New Roman" w:hAnsi="Times New Roman" w:cs="Times New Roman"/>
          <w:sz w:val="28"/>
          <w:szCs w:val="28"/>
        </w:rPr>
        <w:t>1</w:t>
      </w:r>
      <w:r w:rsidRPr="003867DF">
        <w:rPr>
          <w:rFonts w:ascii="Times New Roman" w:hAnsi="Times New Roman" w:cs="Times New Roman"/>
          <w:sz w:val="28"/>
          <w:szCs w:val="28"/>
        </w:rPr>
        <w:t xml:space="preserve"> год и плановый период 202</w:t>
      </w:r>
      <w:r w:rsidR="0030381D">
        <w:rPr>
          <w:rFonts w:ascii="Times New Roman" w:hAnsi="Times New Roman" w:cs="Times New Roman"/>
          <w:sz w:val="28"/>
          <w:szCs w:val="28"/>
        </w:rPr>
        <w:t>2</w:t>
      </w:r>
      <w:r w:rsidRPr="003867DF">
        <w:rPr>
          <w:rFonts w:ascii="Times New Roman" w:hAnsi="Times New Roman" w:cs="Times New Roman"/>
          <w:sz w:val="28"/>
          <w:szCs w:val="28"/>
        </w:rPr>
        <w:t xml:space="preserve"> и 202</w:t>
      </w:r>
      <w:r w:rsidR="0030381D">
        <w:rPr>
          <w:rFonts w:ascii="Times New Roman" w:hAnsi="Times New Roman" w:cs="Times New Roman"/>
          <w:sz w:val="28"/>
          <w:szCs w:val="28"/>
        </w:rPr>
        <w:t>3</w:t>
      </w:r>
      <w:r w:rsidRPr="003867DF">
        <w:rPr>
          <w:rFonts w:ascii="Times New Roman" w:hAnsi="Times New Roman" w:cs="Times New Roman"/>
          <w:sz w:val="28"/>
          <w:szCs w:val="28"/>
        </w:rPr>
        <w:t xml:space="preserve"> годов.</w:t>
      </w:r>
    </w:p>
    <w:p w:rsidR="008616D4" w:rsidRPr="003867DF" w:rsidRDefault="008616D4" w:rsidP="00956286">
      <w:pPr>
        <w:pStyle w:val="ConsPlusTitle"/>
        <w:numPr>
          <w:ilvl w:val="0"/>
          <w:numId w:val="9"/>
        </w:numPr>
        <w:tabs>
          <w:tab w:val="left" w:pos="0"/>
        </w:tabs>
        <w:ind w:left="0" w:firstLine="709"/>
        <w:rPr>
          <w:b w:val="0"/>
          <w:sz w:val="28"/>
          <w:szCs w:val="28"/>
        </w:rPr>
      </w:pPr>
      <w:r w:rsidRPr="003867DF">
        <w:rPr>
          <w:b w:val="0"/>
          <w:sz w:val="28"/>
          <w:szCs w:val="28"/>
        </w:rPr>
        <w:t>Рекомендовать органам местного самоуправления муниципальных образований</w:t>
      </w:r>
      <w:r w:rsidR="008A279C" w:rsidRPr="003867DF">
        <w:rPr>
          <w:b w:val="0"/>
          <w:sz w:val="28"/>
          <w:szCs w:val="28"/>
        </w:rPr>
        <w:t>,</w:t>
      </w:r>
      <w:r w:rsidRPr="003867DF">
        <w:rPr>
          <w:b w:val="0"/>
          <w:sz w:val="28"/>
          <w:szCs w:val="28"/>
        </w:rPr>
        <w:t xml:space="preserve"> входящих в состав Березовского района при подготовке проектов </w:t>
      </w:r>
      <w:r w:rsidR="008A279C" w:rsidRPr="003867DF">
        <w:rPr>
          <w:b w:val="0"/>
          <w:sz w:val="28"/>
          <w:szCs w:val="28"/>
        </w:rPr>
        <w:t>решений о местных бюджетах</w:t>
      </w:r>
      <w:r w:rsidRPr="003867DF">
        <w:rPr>
          <w:b w:val="0"/>
          <w:sz w:val="28"/>
          <w:szCs w:val="28"/>
        </w:rPr>
        <w:t xml:space="preserve"> руководствоваться </w:t>
      </w:r>
      <w:r w:rsidR="008A279C" w:rsidRPr="003867DF">
        <w:rPr>
          <w:b w:val="0"/>
          <w:sz w:val="28"/>
          <w:szCs w:val="28"/>
        </w:rPr>
        <w:t>настоящим распоряжением</w:t>
      </w:r>
      <w:r w:rsidRPr="003867DF">
        <w:rPr>
          <w:b w:val="0"/>
          <w:sz w:val="28"/>
          <w:szCs w:val="28"/>
        </w:rPr>
        <w:t>.</w:t>
      </w:r>
    </w:p>
    <w:p w:rsidR="008616D4" w:rsidRPr="003867DF" w:rsidRDefault="008616D4" w:rsidP="008616D4">
      <w:pPr>
        <w:pStyle w:val="ConsPlusTitle"/>
        <w:tabs>
          <w:tab w:val="left" w:pos="0"/>
        </w:tabs>
        <w:ind w:firstLine="709"/>
        <w:rPr>
          <w:b w:val="0"/>
          <w:sz w:val="27"/>
          <w:szCs w:val="27"/>
        </w:rPr>
      </w:pPr>
      <w:r w:rsidRPr="003867DF">
        <w:rPr>
          <w:b w:val="0"/>
          <w:sz w:val="27"/>
          <w:szCs w:val="27"/>
        </w:rPr>
        <w:t xml:space="preserve">4. Опубликовать настоящее распоряжение в газете «Жизнь Югры» и разместить на </w:t>
      </w:r>
      <w:proofErr w:type="gramStart"/>
      <w:r w:rsidRPr="003867DF">
        <w:rPr>
          <w:b w:val="0"/>
          <w:sz w:val="27"/>
          <w:szCs w:val="27"/>
        </w:rPr>
        <w:t>официальном</w:t>
      </w:r>
      <w:proofErr w:type="gramEnd"/>
      <w:r w:rsidRPr="003867DF">
        <w:rPr>
          <w:b w:val="0"/>
          <w:sz w:val="27"/>
          <w:szCs w:val="27"/>
        </w:rPr>
        <w:t xml:space="preserve"> </w:t>
      </w:r>
      <w:r w:rsidR="00EF3D4C" w:rsidRPr="003867DF">
        <w:rPr>
          <w:b w:val="0"/>
          <w:sz w:val="27"/>
          <w:szCs w:val="27"/>
        </w:rPr>
        <w:t>веб-</w:t>
      </w:r>
      <w:r w:rsidRPr="003867DF">
        <w:rPr>
          <w:b w:val="0"/>
          <w:sz w:val="27"/>
          <w:szCs w:val="27"/>
        </w:rPr>
        <w:t>сайте органов местного самоуправления Березовск</w:t>
      </w:r>
      <w:r w:rsidR="00D66E2D" w:rsidRPr="003867DF">
        <w:rPr>
          <w:b w:val="0"/>
          <w:sz w:val="27"/>
          <w:szCs w:val="27"/>
        </w:rPr>
        <w:t>ого</w:t>
      </w:r>
      <w:r w:rsidRPr="003867DF">
        <w:rPr>
          <w:b w:val="0"/>
          <w:sz w:val="27"/>
          <w:szCs w:val="27"/>
        </w:rPr>
        <w:t xml:space="preserve"> район</w:t>
      </w:r>
      <w:r w:rsidR="00D66E2D" w:rsidRPr="003867DF">
        <w:rPr>
          <w:b w:val="0"/>
          <w:sz w:val="27"/>
          <w:szCs w:val="27"/>
        </w:rPr>
        <w:t>а</w:t>
      </w:r>
      <w:r w:rsidRPr="003867DF">
        <w:rPr>
          <w:b w:val="0"/>
          <w:sz w:val="27"/>
          <w:szCs w:val="27"/>
        </w:rPr>
        <w:t>.</w:t>
      </w:r>
    </w:p>
    <w:p w:rsidR="008616D4" w:rsidRPr="003867DF" w:rsidRDefault="008616D4" w:rsidP="00774451">
      <w:pPr>
        <w:pStyle w:val="a3"/>
        <w:widowControl w:val="0"/>
        <w:numPr>
          <w:ilvl w:val="0"/>
          <w:numId w:val="12"/>
        </w:numPr>
        <w:spacing w:after="0" w:line="240" w:lineRule="auto"/>
        <w:jc w:val="both"/>
        <w:rPr>
          <w:rFonts w:ascii="Times New Roman" w:hAnsi="Times New Roman" w:cs="Times New Roman"/>
          <w:sz w:val="28"/>
          <w:szCs w:val="28"/>
        </w:rPr>
      </w:pPr>
      <w:r w:rsidRPr="003867DF">
        <w:rPr>
          <w:rFonts w:ascii="Times New Roman" w:hAnsi="Times New Roman" w:cs="Times New Roman"/>
          <w:sz w:val="28"/>
          <w:szCs w:val="28"/>
        </w:rPr>
        <w:t>Настоящее распоряжение вступает в силу после его подписания.</w:t>
      </w:r>
    </w:p>
    <w:p w:rsidR="008616D4" w:rsidRPr="003867DF" w:rsidRDefault="008616D4" w:rsidP="00774451">
      <w:pPr>
        <w:pStyle w:val="a3"/>
        <w:widowControl w:val="0"/>
        <w:numPr>
          <w:ilvl w:val="0"/>
          <w:numId w:val="12"/>
        </w:numPr>
        <w:spacing w:after="0" w:line="240" w:lineRule="auto"/>
        <w:ind w:left="0" w:firstLine="709"/>
        <w:jc w:val="both"/>
        <w:rPr>
          <w:rFonts w:ascii="Times New Roman" w:hAnsi="Times New Roman" w:cs="Times New Roman"/>
          <w:sz w:val="28"/>
          <w:szCs w:val="28"/>
        </w:rPr>
      </w:pPr>
      <w:proofErr w:type="gramStart"/>
      <w:r w:rsidRPr="003867DF">
        <w:rPr>
          <w:rFonts w:ascii="Times New Roman" w:hAnsi="Times New Roman" w:cs="Times New Roman"/>
          <w:sz w:val="28"/>
          <w:szCs w:val="28"/>
        </w:rPr>
        <w:t>Контроль за</w:t>
      </w:r>
      <w:proofErr w:type="gramEnd"/>
      <w:r w:rsidRPr="003867DF">
        <w:rPr>
          <w:rFonts w:ascii="Times New Roman" w:hAnsi="Times New Roman" w:cs="Times New Roman"/>
          <w:sz w:val="28"/>
          <w:szCs w:val="28"/>
        </w:rPr>
        <w:t xml:space="preserve"> исполнением настоящего распоряжения возложить на заместителя главы Березовского района, председателя Комитета С.В. </w:t>
      </w:r>
      <w:proofErr w:type="spellStart"/>
      <w:r w:rsidRPr="003867DF">
        <w:rPr>
          <w:rFonts w:ascii="Times New Roman" w:hAnsi="Times New Roman" w:cs="Times New Roman"/>
          <w:sz w:val="28"/>
          <w:szCs w:val="28"/>
        </w:rPr>
        <w:t>Ушарову</w:t>
      </w:r>
      <w:proofErr w:type="spellEnd"/>
      <w:r w:rsidRPr="003867DF">
        <w:rPr>
          <w:rFonts w:ascii="Times New Roman" w:hAnsi="Times New Roman" w:cs="Times New Roman"/>
          <w:sz w:val="28"/>
          <w:szCs w:val="28"/>
        </w:rPr>
        <w:t>.</w:t>
      </w:r>
    </w:p>
    <w:p w:rsidR="00530A42" w:rsidRPr="003867DF" w:rsidRDefault="00530A42" w:rsidP="00530A42">
      <w:pPr>
        <w:spacing w:after="0" w:line="240" w:lineRule="auto"/>
        <w:rPr>
          <w:rFonts w:ascii="Times New Roman" w:hAnsi="Times New Roman" w:cs="Times New Roman"/>
          <w:sz w:val="28"/>
          <w:szCs w:val="28"/>
        </w:rPr>
      </w:pPr>
    </w:p>
    <w:p w:rsidR="00F74863" w:rsidRPr="003867DF" w:rsidRDefault="00F74863" w:rsidP="00530A42">
      <w:pPr>
        <w:spacing w:after="0" w:line="240" w:lineRule="auto"/>
        <w:rPr>
          <w:rFonts w:ascii="Times New Roman" w:hAnsi="Times New Roman" w:cs="Times New Roman"/>
          <w:sz w:val="28"/>
          <w:szCs w:val="28"/>
        </w:rPr>
      </w:pPr>
    </w:p>
    <w:p w:rsidR="00530A42" w:rsidRPr="003867DF" w:rsidRDefault="00644917" w:rsidP="00D66E2D">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w:t>
      </w:r>
      <w:r w:rsidR="008616D4" w:rsidRPr="003867DF">
        <w:rPr>
          <w:rFonts w:ascii="Times New Roman" w:hAnsi="Times New Roman" w:cs="Times New Roman"/>
          <w:sz w:val="28"/>
          <w:szCs w:val="28"/>
        </w:rPr>
        <w:t>района</w:t>
      </w:r>
      <w:r w:rsidR="00D66E2D" w:rsidRPr="003867DF">
        <w:rPr>
          <w:rFonts w:ascii="Times New Roman" w:hAnsi="Times New Roman" w:cs="Times New Roman"/>
          <w:sz w:val="28"/>
          <w:szCs w:val="28"/>
        </w:rPr>
        <w:tab/>
      </w:r>
      <w:r w:rsidR="00D66E2D" w:rsidRPr="003867DF">
        <w:rPr>
          <w:rFonts w:ascii="Times New Roman" w:hAnsi="Times New Roman" w:cs="Times New Roman"/>
          <w:sz w:val="28"/>
          <w:szCs w:val="28"/>
        </w:rPr>
        <w:tab/>
      </w:r>
      <w:r w:rsidR="00D66E2D" w:rsidRPr="003867DF">
        <w:rPr>
          <w:rFonts w:ascii="Times New Roman" w:hAnsi="Times New Roman" w:cs="Times New Roman"/>
          <w:sz w:val="28"/>
          <w:szCs w:val="28"/>
        </w:rPr>
        <w:tab/>
      </w:r>
      <w:r w:rsidR="00D66E2D" w:rsidRPr="003867DF">
        <w:rPr>
          <w:rFonts w:ascii="Times New Roman" w:hAnsi="Times New Roman" w:cs="Times New Roman"/>
          <w:sz w:val="28"/>
          <w:szCs w:val="28"/>
        </w:rPr>
        <w:tab/>
      </w:r>
      <w:r w:rsidR="00D66E2D" w:rsidRPr="003867DF">
        <w:rPr>
          <w:rFonts w:ascii="Times New Roman" w:hAnsi="Times New Roman" w:cs="Times New Roman"/>
          <w:sz w:val="28"/>
          <w:szCs w:val="28"/>
        </w:rPr>
        <w:tab/>
      </w:r>
      <w:r w:rsidR="00D66E2D" w:rsidRPr="003867DF">
        <w:rPr>
          <w:rFonts w:ascii="Times New Roman" w:hAnsi="Times New Roman" w:cs="Times New Roman"/>
          <w:sz w:val="28"/>
          <w:szCs w:val="28"/>
        </w:rPr>
        <w:tab/>
      </w:r>
      <w:r w:rsidR="00D66E2D" w:rsidRPr="003867DF">
        <w:rPr>
          <w:rFonts w:ascii="Times New Roman" w:hAnsi="Times New Roman" w:cs="Times New Roman"/>
          <w:sz w:val="28"/>
          <w:szCs w:val="28"/>
        </w:rPr>
        <w:tab/>
      </w:r>
      <w:r w:rsidR="00D66E2D" w:rsidRPr="003867DF">
        <w:rPr>
          <w:rFonts w:ascii="Times New Roman" w:hAnsi="Times New Roman" w:cs="Times New Roman"/>
          <w:sz w:val="28"/>
          <w:szCs w:val="28"/>
        </w:rPr>
        <w:tab/>
      </w:r>
      <w:r w:rsidR="008616D4" w:rsidRPr="003867DF">
        <w:rPr>
          <w:rFonts w:ascii="Times New Roman" w:hAnsi="Times New Roman" w:cs="Times New Roman"/>
          <w:sz w:val="28"/>
          <w:szCs w:val="28"/>
        </w:rPr>
        <w:t xml:space="preserve"> </w:t>
      </w:r>
      <w:r w:rsidR="00D66E2D" w:rsidRPr="003867DF">
        <w:rPr>
          <w:rFonts w:ascii="Times New Roman" w:hAnsi="Times New Roman" w:cs="Times New Roman"/>
          <w:sz w:val="28"/>
          <w:szCs w:val="28"/>
        </w:rPr>
        <w:t xml:space="preserve">  </w:t>
      </w:r>
      <w:r w:rsidR="00C36DDF" w:rsidRPr="003867DF">
        <w:rPr>
          <w:rFonts w:ascii="Times New Roman" w:hAnsi="Times New Roman" w:cs="Times New Roman"/>
          <w:sz w:val="28"/>
          <w:szCs w:val="28"/>
        </w:rPr>
        <w:t xml:space="preserve">     </w:t>
      </w:r>
      <w:r>
        <w:rPr>
          <w:rFonts w:ascii="Times New Roman" w:hAnsi="Times New Roman" w:cs="Times New Roman"/>
          <w:sz w:val="28"/>
          <w:szCs w:val="28"/>
        </w:rPr>
        <w:t xml:space="preserve">           </w:t>
      </w:r>
      <w:r w:rsidR="00C36DDF" w:rsidRPr="003867DF">
        <w:rPr>
          <w:rFonts w:ascii="Times New Roman" w:hAnsi="Times New Roman" w:cs="Times New Roman"/>
          <w:sz w:val="28"/>
          <w:szCs w:val="28"/>
        </w:rPr>
        <w:t xml:space="preserve"> </w:t>
      </w:r>
      <w:r>
        <w:rPr>
          <w:rFonts w:ascii="Times New Roman" w:hAnsi="Times New Roman" w:cs="Times New Roman"/>
          <w:sz w:val="28"/>
          <w:szCs w:val="28"/>
        </w:rPr>
        <w:t>В.И. Фомин</w:t>
      </w:r>
    </w:p>
    <w:p w:rsidR="00D66E2D" w:rsidRPr="003867DF" w:rsidRDefault="00D66E2D" w:rsidP="008616D4">
      <w:pPr>
        <w:pStyle w:val="Default"/>
        <w:jc w:val="right"/>
        <w:rPr>
          <w:color w:val="auto"/>
        </w:rPr>
      </w:pPr>
    </w:p>
    <w:p w:rsidR="005A6304" w:rsidRDefault="005A6304" w:rsidP="008616D4">
      <w:pPr>
        <w:pStyle w:val="Default"/>
        <w:jc w:val="right"/>
        <w:rPr>
          <w:color w:val="auto"/>
        </w:rPr>
      </w:pPr>
    </w:p>
    <w:p w:rsidR="008616D4" w:rsidRPr="003867DF" w:rsidRDefault="008616D4" w:rsidP="008616D4">
      <w:pPr>
        <w:pStyle w:val="Default"/>
        <w:jc w:val="right"/>
        <w:rPr>
          <w:color w:val="auto"/>
          <w:sz w:val="28"/>
          <w:szCs w:val="28"/>
        </w:rPr>
      </w:pPr>
      <w:r w:rsidRPr="003867DF">
        <w:rPr>
          <w:color w:val="auto"/>
        </w:rPr>
        <w:lastRenderedPageBreak/>
        <w:t xml:space="preserve"> </w:t>
      </w:r>
      <w:r w:rsidRPr="003867DF">
        <w:rPr>
          <w:color w:val="auto"/>
          <w:sz w:val="28"/>
          <w:szCs w:val="28"/>
        </w:rPr>
        <w:t>Приложение</w:t>
      </w:r>
      <w:r w:rsidR="0083198E" w:rsidRPr="003867DF">
        <w:rPr>
          <w:color w:val="auto"/>
          <w:sz w:val="28"/>
          <w:szCs w:val="28"/>
        </w:rPr>
        <w:t xml:space="preserve"> </w:t>
      </w:r>
    </w:p>
    <w:p w:rsidR="008616D4" w:rsidRPr="003867DF" w:rsidRDefault="008616D4" w:rsidP="008616D4">
      <w:pPr>
        <w:pStyle w:val="Default"/>
        <w:jc w:val="right"/>
        <w:rPr>
          <w:color w:val="auto"/>
          <w:sz w:val="28"/>
          <w:szCs w:val="28"/>
        </w:rPr>
      </w:pPr>
      <w:r w:rsidRPr="003867DF">
        <w:rPr>
          <w:color w:val="auto"/>
          <w:sz w:val="28"/>
          <w:szCs w:val="28"/>
        </w:rPr>
        <w:t xml:space="preserve">к распоряжению администрации </w:t>
      </w:r>
    </w:p>
    <w:p w:rsidR="008616D4" w:rsidRPr="003867DF" w:rsidRDefault="008616D4" w:rsidP="008616D4">
      <w:pPr>
        <w:pStyle w:val="Default"/>
        <w:jc w:val="right"/>
        <w:rPr>
          <w:color w:val="auto"/>
          <w:sz w:val="28"/>
          <w:szCs w:val="28"/>
        </w:rPr>
      </w:pPr>
      <w:r w:rsidRPr="003867DF">
        <w:rPr>
          <w:color w:val="auto"/>
          <w:sz w:val="28"/>
          <w:szCs w:val="28"/>
        </w:rPr>
        <w:t xml:space="preserve">Березовского района </w:t>
      </w:r>
    </w:p>
    <w:p w:rsidR="008616D4" w:rsidRPr="003867DF" w:rsidRDefault="008616D4" w:rsidP="008616D4">
      <w:pPr>
        <w:jc w:val="right"/>
        <w:rPr>
          <w:rFonts w:ascii="Times New Roman" w:hAnsi="Times New Roman" w:cs="Times New Roman"/>
          <w:sz w:val="28"/>
          <w:szCs w:val="28"/>
        </w:rPr>
      </w:pPr>
      <w:r w:rsidRPr="003867DF">
        <w:rPr>
          <w:rFonts w:ascii="Times New Roman" w:hAnsi="Times New Roman" w:cs="Times New Roman"/>
          <w:sz w:val="28"/>
          <w:szCs w:val="28"/>
        </w:rPr>
        <w:t>от</w:t>
      </w:r>
      <w:r w:rsidR="0026283E" w:rsidRPr="003867DF">
        <w:rPr>
          <w:rFonts w:ascii="Times New Roman" w:hAnsi="Times New Roman" w:cs="Times New Roman"/>
          <w:sz w:val="28"/>
          <w:szCs w:val="28"/>
        </w:rPr>
        <w:t xml:space="preserve"> </w:t>
      </w:r>
      <w:r w:rsidR="00DA3E45">
        <w:rPr>
          <w:rFonts w:ascii="Times New Roman" w:hAnsi="Times New Roman" w:cs="Times New Roman"/>
          <w:sz w:val="28"/>
          <w:szCs w:val="28"/>
        </w:rPr>
        <w:t>23.10.2020</w:t>
      </w:r>
      <w:r w:rsidRPr="003867DF">
        <w:rPr>
          <w:rFonts w:ascii="Times New Roman" w:hAnsi="Times New Roman" w:cs="Times New Roman"/>
          <w:sz w:val="28"/>
          <w:szCs w:val="28"/>
        </w:rPr>
        <w:t xml:space="preserve"> № </w:t>
      </w:r>
      <w:r w:rsidR="00DA3E45">
        <w:rPr>
          <w:rFonts w:ascii="Times New Roman" w:hAnsi="Times New Roman" w:cs="Times New Roman"/>
          <w:sz w:val="28"/>
          <w:szCs w:val="28"/>
        </w:rPr>
        <w:t>766-р</w:t>
      </w:r>
    </w:p>
    <w:p w:rsidR="008616D4" w:rsidRPr="003867DF" w:rsidRDefault="008616D4" w:rsidP="008616D4">
      <w:pPr>
        <w:pStyle w:val="Default"/>
        <w:rPr>
          <w:b/>
          <w:bCs/>
          <w:color w:val="auto"/>
          <w:sz w:val="28"/>
          <w:szCs w:val="28"/>
        </w:rPr>
      </w:pPr>
    </w:p>
    <w:p w:rsidR="00EF3D4C" w:rsidRPr="005A6304" w:rsidRDefault="008616D4" w:rsidP="005A6304">
      <w:pPr>
        <w:pStyle w:val="Default"/>
        <w:jc w:val="center"/>
        <w:rPr>
          <w:color w:val="auto"/>
          <w:sz w:val="28"/>
          <w:szCs w:val="28"/>
        </w:rPr>
      </w:pPr>
      <w:r w:rsidRPr="005A6304">
        <w:rPr>
          <w:bCs/>
          <w:color w:val="auto"/>
          <w:sz w:val="28"/>
          <w:szCs w:val="28"/>
        </w:rPr>
        <w:t xml:space="preserve">Основные </w:t>
      </w:r>
      <w:r w:rsidRPr="005A6304">
        <w:rPr>
          <w:color w:val="auto"/>
          <w:sz w:val="28"/>
          <w:szCs w:val="28"/>
        </w:rPr>
        <w:t>направления налоговой, бюджетной и долговой политики</w:t>
      </w:r>
    </w:p>
    <w:p w:rsidR="008616D4" w:rsidRPr="005A6304" w:rsidRDefault="008616D4" w:rsidP="005A6304">
      <w:pPr>
        <w:pStyle w:val="Default"/>
        <w:jc w:val="center"/>
        <w:rPr>
          <w:color w:val="auto"/>
          <w:sz w:val="28"/>
          <w:szCs w:val="28"/>
        </w:rPr>
      </w:pPr>
      <w:r w:rsidRPr="005A6304">
        <w:rPr>
          <w:color w:val="auto"/>
          <w:sz w:val="28"/>
          <w:szCs w:val="28"/>
        </w:rPr>
        <w:t>Березовского района на 20</w:t>
      </w:r>
      <w:r w:rsidR="0083198E" w:rsidRPr="005A6304">
        <w:rPr>
          <w:color w:val="auto"/>
          <w:sz w:val="28"/>
          <w:szCs w:val="28"/>
        </w:rPr>
        <w:t>2</w:t>
      </w:r>
      <w:r w:rsidR="0030381D" w:rsidRPr="005A6304">
        <w:rPr>
          <w:color w:val="auto"/>
          <w:sz w:val="28"/>
          <w:szCs w:val="28"/>
        </w:rPr>
        <w:t>1</w:t>
      </w:r>
      <w:r w:rsidRPr="005A6304">
        <w:rPr>
          <w:color w:val="auto"/>
          <w:sz w:val="28"/>
          <w:szCs w:val="28"/>
        </w:rPr>
        <w:t xml:space="preserve"> год</w:t>
      </w:r>
    </w:p>
    <w:p w:rsidR="008616D4" w:rsidRPr="005A6304" w:rsidRDefault="008616D4" w:rsidP="005A6304">
      <w:pPr>
        <w:pStyle w:val="Default"/>
        <w:jc w:val="center"/>
        <w:rPr>
          <w:color w:val="auto"/>
          <w:sz w:val="28"/>
          <w:szCs w:val="28"/>
        </w:rPr>
      </w:pPr>
      <w:r w:rsidRPr="005A6304">
        <w:rPr>
          <w:color w:val="auto"/>
          <w:sz w:val="28"/>
          <w:szCs w:val="28"/>
        </w:rPr>
        <w:t>и плановый период 20</w:t>
      </w:r>
      <w:r w:rsidR="00562E59" w:rsidRPr="005A6304">
        <w:rPr>
          <w:color w:val="auto"/>
          <w:sz w:val="28"/>
          <w:szCs w:val="28"/>
        </w:rPr>
        <w:t>2</w:t>
      </w:r>
      <w:r w:rsidR="0030381D" w:rsidRPr="005A6304">
        <w:rPr>
          <w:color w:val="auto"/>
          <w:sz w:val="28"/>
          <w:szCs w:val="28"/>
        </w:rPr>
        <w:t>2</w:t>
      </w:r>
      <w:r w:rsidRPr="005A6304">
        <w:rPr>
          <w:color w:val="auto"/>
          <w:sz w:val="28"/>
          <w:szCs w:val="28"/>
        </w:rPr>
        <w:t xml:space="preserve"> и 202</w:t>
      </w:r>
      <w:r w:rsidR="0030381D" w:rsidRPr="005A6304">
        <w:rPr>
          <w:color w:val="auto"/>
          <w:sz w:val="28"/>
          <w:szCs w:val="28"/>
        </w:rPr>
        <w:t>3</w:t>
      </w:r>
      <w:r w:rsidRPr="005A6304">
        <w:rPr>
          <w:color w:val="auto"/>
          <w:sz w:val="28"/>
          <w:szCs w:val="28"/>
        </w:rPr>
        <w:t xml:space="preserve"> годов</w:t>
      </w:r>
    </w:p>
    <w:p w:rsidR="008616D4" w:rsidRPr="005A6304" w:rsidRDefault="008616D4" w:rsidP="005A6304">
      <w:pPr>
        <w:spacing w:after="0" w:line="240" w:lineRule="auto"/>
        <w:jc w:val="both"/>
        <w:rPr>
          <w:rFonts w:ascii="Times New Roman" w:eastAsia="Calibri" w:hAnsi="Times New Roman" w:cs="Times New Roman"/>
          <w:sz w:val="28"/>
          <w:szCs w:val="28"/>
          <w:lang w:eastAsia="ru-RU"/>
        </w:rPr>
      </w:pPr>
    </w:p>
    <w:p w:rsidR="008616D4" w:rsidRPr="005A6304" w:rsidRDefault="008616D4" w:rsidP="005A6304">
      <w:pPr>
        <w:numPr>
          <w:ilvl w:val="0"/>
          <w:numId w:val="1"/>
        </w:numPr>
        <w:spacing w:after="0" w:line="240" w:lineRule="auto"/>
        <w:ind w:left="0" w:firstLine="0"/>
        <w:jc w:val="center"/>
        <w:rPr>
          <w:rFonts w:ascii="Times New Roman" w:eastAsia="Calibri" w:hAnsi="Times New Roman" w:cs="Times New Roman"/>
          <w:bCs/>
          <w:sz w:val="28"/>
          <w:szCs w:val="28"/>
          <w:lang w:eastAsia="ru-RU"/>
        </w:rPr>
      </w:pPr>
      <w:r w:rsidRPr="005A6304">
        <w:rPr>
          <w:rFonts w:ascii="Times New Roman" w:eastAsia="Calibri" w:hAnsi="Times New Roman" w:cs="Times New Roman"/>
          <w:bCs/>
          <w:sz w:val="28"/>
          <w:szCs w:val="28"/>
          <w:lang w:eastAsia="ru-RU"/>
        </w:rPr>
        <w:t>О</w:t>
      </w:r>
      <w:r w:rsidR="00C1135F" w:rsidRPr="005A6304">
        <w:rPr>
          <w:rFonts w:ascii="Times New Roman" w:eastAsia="Calibri" w:hAnsi="Times New Roman" w:cs="Times New Roman"/>
          <w:bCs/>
          <w:sz w:val="28"/>
          <w:szCs w:val="28"/>
          <w:lang w:eastAsia="ru-RU"/>
        </w:rPr>
        <w:t>бщие положения</w:t>
      </w:r>
    </w:p>
    <w:p w:rsidR="003F7A6D" w:rsidRPr="005A6304" w:rsidRDefault="003F7A6D" w:rsidP="005A6304">
      <w:pPr>
        <w:spacing w:after="0" w:line="240" w:lineRule="auto"/>
        <w:jc w:val="both"/>
        <w:rPr>
          <w:rFonts w:ascii="Times New Roman" w:eastAsia="Calibri" w:hAnsi="Times New Roman" w:cs="Times New Roman"/>
          <w:b/>
          <w:bCs/>
          <w:sz w:val="28"/>
          <w:szCs w:val="28"/>
          <w:lang w:eastAsia="ru-RU"/>
        </w:rPr>
      </w:pPr>
    </w:p>
    <w:p w:rsidR="008616D4" w:rsidRPr="005A6304" w:rsidRDefault="008616D4" w:rsidP="00644917">
      <w:pPr>
        <w:pStyle w:val="af"/>
        <w:ind w:firstLine="709"/>
        <w:rPr>
          <w:rFonts w:ascii="Times New Roman" w:eastAsia="Calibri" w:hAnsi="Times New Roman" w:cs="Times New Roman"/>
          <w:sz w:val="28"/>
          <w:szCs w:val="28"/>
          <w:lang w:eastAsia="ru-RU"/>
        </w:rPr>
      </w:pPr>
      <w:proofErr w:type="gramStart"/>
      <w:r w:rsidRPr="005A6304">
        <w:rPr>
          <w:rFonts w:ascii="Times New Roman" w:eastAsia="Calibri" w:hAnsi="Times New Roman" w:cs="Times New Roman"/>
          <w:sz w:val="28"/>
          <w:szCs w:val="28"/>
          <w:lang w:eastAsia="ru-RU"/>
        </w:rPr>
        <w:t xml:space="preserve">Основные направления </w:t>
      </w:r>
      <w:r w:rsidR="00DB72C0" w:rsidRPr="005A6304">
        <w:rPr>
          <w:rFonts w:ascii="Times New Roman" w:hAnsi="Times New Roman" w:cs="Times New Roman"/>
          <w:sz w:val="28"/>
          <w:szCs w:val="28"/>
        </w:rPr>
        <w:t>налоговой, бюджетной и долговой политики</w:t>
      </w:r>
      <w:r w:rsidR="00DB72C0" w:rsidRPr="005A6304">
        <w:rPr>
          <w:rFonts w:ascii="Times New Roman" w:hAnsi="Times New Roman" w:cs="Times New Roman"/>
          <w:b/>
          <w:sz w:val="28"/>
          <w:szCs w:val="28"/>
        </w:rPr>
        <w:t xml:space="preserve"> </w:t>
      </w:r>
      <w:r w:rsidR="00562E59" w:rsidRPr="005A6304">
        <w:rPr>
          <w:rFonts w:ascii="Times New Roman" w:hAnsi="Times New Roman" w:cs="Times New Roman"/>
          <w:sz w:val="28"/>
          <w:szCs w:val="28"/>
        </w:rPr>
        <w:t>Березовского района</w:t>
      </w:r>
      <w:r w:rsidR="00562E59" w:rsidRPr="005A6304">
        <w:rPr>
          <w:rFonts w:ascii="Times New Roman" w:hAnsi="Times New Roman" w:cs="Times New Roman"/>
          <w:b/>
          <w:sz w:val="28"/>
          <w:szCs w:val="28"/>
        </w:rPr>
        <w:t xml:space="preserve"> </w:t>
      </w:r>
      <w:r w:rsidRPr="005A6304">
        <w:rPr>
          <w:rFonts w:ascii="Times New Roman" w:eastAsia="Calibri" w:hAnsi="Times New Roman" w:cs="Times New Roman"/>
          <w:sz w:val="28"/>
          <w:szCs w:val="28"/>
          <w:lang w:eastAsia="ru-RU"/>
        </w:rPr>
        <w:t>на 20</w:t>
      </w:r>
      <w:r w:rsidR="0025737A" w:rsidRPr="005A6304">
        <w:rPr>
          <w:rFonts w:ascii="Times New Roman" w:eastAsia="Calibri" w:hAnsi="Times New Roman" w:cs="Times New Roman"/>
          <w:sz w:val="28"/>
          <w:szCs w:val="28"/>
          <w:lang w:eastAsia="ru-RU"/>
        </w:rPr>
        <w:t>2</w:t>
      </w:r>
      <w:r w:rsidR="0030381D" w:rsidRPr="005A6304">
        <w:rPr>
          <w:rFonts w:ascii="Times New Roman" w:eastAsia="Calibri" w:hAnsi="Times New Roman" w:cs="Times New Roman"/>
          <w:sz w:val="28"/>
          <w:szCs w:val="28"/>
          <w:lang w:eastAsia="ru-RU"/>
        </w:rPr>
        <w:t>1</w:t>
      </w:r>
      <w:r w:rsidRPr="005A6304">
        <w:rPr>
          <w:rFonts w:ascii="Times New Roman" w:eastAsia="Calibri" w:hAnsi="Times New Roman" w:cs="Times New Roman"/>
          <w:sz w:val="28"/>
          <w:szCs w:val="28"/>
          <w:lang w:eastAsia="ru-RU"/>
        </w:rPr>
        <w:t xml:space="preserve"> год и плановый период 202</w:t>
      </w:r>
      <w:r w:rsidR="0030381D" w:rsidRPr="005A6304">
        <w:rPr>
          <w:rFonts w:ascii="Times New Roman" w:eastAsia="Calibri" w:hAnsi="Times New Roman" w:cs="Times New Roman"/>
          <w:sz w:val="28"/>
          <w:szCs w:val="28"/>
          <w:lang w:eastAsia="ru-RU"/>
        </w:rPr>
        <w:t>2</w:t>
      </w:r>
      <w:r w:rsidRPr="005A6304">
        <w:rPr>
          <w:rFonts w:ascii="Times New Roman" w:eastAsia="Calibri" w:hAnsi="Times New Roman" w:cs="Times New Roman"/>
          <w:sz w:val="28"/>
          <w:szCs w:val="28"/>
          <w:lang w:eastAsia="ru-RU"/>
        </w:rPr>
        <w:t xml:space="preserve"> – 202</w:t>
      </w:r>
      <w:r w:rsidR="0030381D" w:rsidRPr="005A6304">
        <w:rPr>
          <w:rFonts w:ascii="Times New Roman" w:eastAsia="Calibri" w:hAnsi="Times New Roman" w:cs="Times New Roman"/>
          <w:sz w:val="28"/>
          <w:szCs w:val="28"/>
          <w:lang w:eastAsia="ru-RU"/>
        </w:rPr>
        <w:t>3</w:t>
      </w:r>
      <w:r w:rsidRPr="005A6304">
        <w:rPr>
          <w:rFonts w:ascii="Times New Roman" w:eastAsia="Calibri" w:hAnsi="Times New Roman" w:cs="Times New Roman"/>
          <w:sz w:val="28"/>
          <w:szCs w:val="28"/>
          <w:lang w:eastAsia="ru-RU"/>
        </w:rPr>
        <w:t xml:space="preserve"> годов (далее – Основные направления) </w:t>
      </w:r>
      <w:r w:rsidR="0025737A" w:rsidRPr="005A6304">
        <w:rPr>
          <w:rFonts w:ascii="Times New Roman" w:eastAsia="Calibri" w:hAnsi="Times New Roman" w:cs="Times New Roman"/>
          <w:sz w:val="28"/>
          <w:szCs w:val="28"/>
          <w:lang w:eastAsia="ru-RU"/>
        </w:rPr>
        <w:t>разработаны</w:t>
      </w:r>
      <w:r w:rsidRPr="005A6304">
        <w:rPr>
          <w:rFonts w:ascii="Times New Roman" w:eastAsia="Calibri" w:hAnsi="Times New Roman" w:cs="Times New Roman"/>
          <w:sz w:val="28"/>
          <w:szCs w:val="28"/>
          <w:lang w:eastAsia="ru-RU"/>
        </w:rPr>
        <w:t xml:space="preserve"> в соответствии со стать</w:t>
      </w:r>
      <w:r w:rsidR="00DB72C0" w:rsidRPr="005A6304">
        <w:rPr>
          <w:rFonts w:ascii="Times New Roman" w:eastAsia="Calibri" w:hAnsi="Times New Roman" w:cs="Times New Roman"/>
          <w:sz w:val="28"/>
          <w:szCs w:val="28"/>
          <w:lang w:eastAsia="ru-RU"/>
        </w:rPr>
        <w:t>е</w:t>
      </w:r>
      <w:r w:rsidRPr="005A6304">
        <w:rPr>
          <w:rFonts w:ascii="Times New Roman" w:eastAsia="Calibri" w:hAnsi="Times New Roman" w:cs="Times New Roman"/>
          <w:sz w:val="28"/>
          <w:szCs w:val="28"/>
          <w:lang w:eastAsia="ru-RU"/>
        </w:rPr>
        <w:t>й 172 Бюджетного кодекса Российской Федерации, стать</w:t>
      </w:r>
      <w:r w:rsidR="00562E59" w:rsidRPr="005A6304">
        <w:rPr>
          <w:rFonts w:ascii="Times New Roman" w:eastAsia="Calibri" w:hAnsi="Times New Roman" w:cs="Times New Roman"/>
          <w:sz w:val="28"/>
          <w:szCs w:val="28"/>
          <w:lang w:eastAsia="ru-RU"/>
        </w:rPr>
        <w:t>е</w:t>
      </w:r>
      <w:r w:rsidRPr="005A6304">
        <w:rPr>
          <w:rFonts w:ascii="Times New Roman" w:eastAsia="Calibri" w:hAnsi="Times New Roman" w:cs="Times New Roman"/>
          <w:sz w:val="28"/>
          <w:szCs w:val="28"/>
          <w:lang w:eastAsia="ru-RU"/>
        </w:rPr>
        <w:t xml:space="preserve">й </w:t>
      </w:r>
      <w:r w:rsidR="00562E59" w:rsidRPr="005A6304">
        <w:rPr>
          <w:rFonts w:ascii="Times New Roman" w:eastAsia="Calibri" w:hAnsi="Times New Roman" w:cs="Times New Roman"/>
          <w:sz w:val="28"/>
          <w:szCs w:val="28"/>
          <w:lang w:eastAsia="ru-RU"/>
        </w:rPr>
        <w:t>3</w:t>
      </w:r>
      <w:r w:rsidRPr="005A6304">
        <w:rPr>
          <w:rFonts w:ascii="Times New Roman" w:eastAsia="Calibri" w:hAnsi="Times New Roman" w:cs="Times New Roman"/>
          <w:sz w:val="28"/>
          <w:szCs w:val="28"/>
          <w:lang w:eastAsia="ru-RU"/>
        </w:rPr>
        <w:t xml:space="preserve"> Положения </w:t>
      </w:r>
      <w:r w:rsidR="00562E59" w:rsidRPr="005A6304">
        <w:rPr>
          <w:rFonts w:ascii="Times New Roman" w:hAnsi="Times New Roman" w:cs="Times New Roman"/>
          <w:sz w:val="28"/>
          <w:szCs w:val="28"/>
        </w:rPr>
        <w:t>об отдельных вопросах организации и осуществления бюджетного процесса в Березовском районе</w:t>
      </w:r>
      <w:r w:rsidR="00A17AF1" w:rsidRPr="005A6304">
        <w:rPr>
          <w:rFonts w:ascii="Times New Roman" w:hAnsi="Times New Roman" w:cs="Times New Roman"/>
          <w:sz w:val="28"/>
          <w:szCs w:val="28"/>
        </w:rPr>
        <w:t>, утвержденного решением Думы Березовского района от 19 сентября 2013 года № 341 «Об отдельных вопросах организации</w:t>
      </w:r>
      <w:proofErr w:type="gramEnd"/>
      <w:r w:rsidR="00A17AF1" w:rsidRPr="005A6304">
        <w:rPr>
          <w:rFonts w:ascii="Times New Roman" w:hAnsi="Times New Roman" w:cs="Times New Roman"/>
          <w:sz w:val="28"/>
          <w:szCs w:val="28"/>
        </w:rPr>
        <w:t xml:space="preserve"> и осуществления бюджетного процесса в Березовском районе»</w:t>
      </w:r>
      <w:r w:rsidR="00562E59" w:rsidRPr="005A6304">
        <w:rPr>
          <w:rFonts w:ascii="Times New Roman" w:hAnsi="Times New Roman" w:cs="Times New Roman"/>
          <w:sz w:val="28"/>
          <w:szCs w:val="28"/>
        </w:rPr>
        <w:t>.</w:t>
      </w:r>
    </w:p>
    <w:p w:rsidR="00022E20" w:rsidRPr="005A6304" w:rsidRDefault="00820BDA" w:rsidP="00644917">
      <w:pPr>
        <w:autoSpaceDE w:val="0"/>
        <w:autoSpaceDN w:val="0"/>
        <w:adjustRightInd w:val="0"/>
        <w:spacing w:line="240" w:lineRule="auto"/>
        <w:ind w:firstLine="540"/>
        <w:jc w:val="both"/>
        <w:rPr>
          <w:rFonts w:ascii="Times New Roman" w:hAnsi="Times New Roman" w:cs="Times New Roman"/>
          <w:sz w:val="28"/>
          <w:szCs w:val="28"/>
        </w:rPr>
      </w:pPr>
      <w:proofErr w:type="gramStart"/>
      <w:r w:rsidRPr="005A6304">
        <w:rPr>
          <w:rFonts w:ascii="Times New Roman" w:hAnsi="Times New Roman" w:cs="Times New Roman"/>
          <w:sz w:val="28"/>
          <w:szCs w:val="28"/>
        </w:rPr>
        <w:t>Согласованность бюджетной политики муниципального образования</w:t>
      </w:r>
      <w:r w:rsidR="00F4626F" w:rsidRPr="005A6304">
        <w:rPr>
          <w:rFonts w:ascii="Times New Roman" w:hAnsi="Times New Roman" w:cs="Times New Roman"/>
          <w:sz w:val="28"/>
          <w:szCs w:val="28"/>
        </w:rPr>
        <w:t>,</w:t>
      </w:r>
      <w:r w:rsidRPr="005A6304">
        <w:rPr>
          <w:rFonts w:ascii="Times New Roman" w:hAnsi="Times New Roman" w:cs="Times New Roman"/>
          <w:sz w:val="28"/>
          <w:szCs w:val="28"/>
        </w:rPr>
        <w:t xml:space="preserve"> органов государственной власти Российской Федерации </w:t>
      </w:r>
      <w:r w:rsidR="00F4626F" w:rsidRPr="005A6304">
        <w:rPr>
          <w:rFonts w:ascii="Times New Roman" w:hAnsi="Times New Roman" w:cs="Times New Roman"/>
          <w:sz w:val="28"/>
          <w:szCs w:val="28"/>
        </w:rPr>
        <w:t xml:space="preserve">и </w:t>
      </w:r>
      <w:r w:rsidRPr="005A6304">
        <w:rPr>
          <w:rFonts w:ascii="Times New Roman" w:hAnsi="Times New Roman" w:cs="Times New Roman"/>
          <w:sz w:val="28"/>
          <w:szCs w:val="28"/>
        </w:rPr>
        <w:t xml:space="preserve">органов государственной власти Ханты-Мансийского </w:t>
      </w:r>
      <w:r w:rsidR="00A643B0" w:rsidRPr="005A6304">
        <w:rPr>
          <w:rFonts w:ascii="Times New Roman" w:hAnsi="Times New Roman" w:cs="Times New Roman"/>
          <w:sz w:val="28"/>
          <w:szCs w:val="28"/>
        </w:rPr>
        <w:t xml:space="preserve">автономного </w:t>
      </w:r>
      <w:r w:rsidRPr="005A6304">
        <w:rPr>
          <w:rFonts w:ascii="Times New Roman" w:hAnsi="Times New Roman" w:cs="Times New Roman"/>
          <w:sz w:val="28"/>
          <w:szCs w:val="28"/>
        </w:rPr>
        <w:t xml:space="preserve">округа – Югры достигается посредством учета в Основных направлениях положений указов Президента Российской Федерации от 2012 года, </w:t>
      </w:r>
      <w:r w:rsidR="0030381D" w:rsidRPr="005A6304">
        <w:rPr>
          <w:rFonts w:ascii="Times New Roman" w:hAnsi="Times New Roman" w:cs="Times New Roman"/>
          <w:sz w:val="28"/>
          <w:szCs w:val="28"/>
        </w:rPr>
        <w:t>указа Президента Российской Федерации от 21 июля 2020 года № 474 «О национальных целях развития Российской Федерации на период до 2030 года» (далее – Указ № 474)</w:t>
      </w:r>
      <w:r w:rsidRPr="005A6304">
        <w:rPr>
          <w:rFonts w:ascii="Times New Roman" w:hAnsi="Times New Roman" w:cs="Times New Roman"/>
          <w:sz w:val="28"/>
          <w:szCs w:val="28"/>
        </w:rPr>
        <w:t xml:space="preserve">, </w:t>
      </w:r>
      <w:r w:rsidR="006C7676" w:rsidRPr="005A6304">
        <w:rPr>
          <w:rFonts w:ascii="Times New Roman" w:hAnsi="Times New Roman" w:cs="Times New Roman"/>
          <w:sz w:val="28"/>
          <w:szCs w:val="28"/>
        </w:rPr>
        <w:t>Стратегии социально-экономического развития Ханты-Мансийского</w:t>
      </w:r>
      <w:proofErr w:type="gramEnd"/>
      <w:r w:rsidR="006C7676" w:rsidRPr="005A6304">
        <w:rPr>
          <w:rFonts w:ascii="Times New Roman" w:hAnsi="Times New Roman" w:cs="Times New Roman"/>
          <w:sz w:val="28"/>
          <w:szCs w:val="28"/>
        </w:rPr>
        <w:t xml:space="preserve"> автономного округа – Югры до 2030 года, Бюджетного прогноза Ханты-Мансийского автономного округа – Югры на период до 2036 года, </w:t>
      </w:r>
      <w:r w:rsidR="006C7676" w:rsidRPr="005A6304">
        <w:rPr>
          <w:rFonts w:ascii="Times New Roman" w:eastAsia="Courier New" w:hAnsi="Times New Roman" w:cs="Times New Roman"/>
          <w:sz w:val="28"/>
          <w:szCs w:val="28"/>
        </w:rPr>
        <w:t>Концепции повышения эффективности бюджетных расходов в 2019 – 2024 годах</w:t>
      </w:r>
      <w:r w:rsidR="006C7676" w:rsidRPr="005A6304">
        <w:rPr>
          <w:rFonts w:ascii="Times New Roman" w:hAnsi="Times New Roman" w:cs="Times New Roman"/>
          <w:sz w:val="28"/>
          <w:szCs w:val="28"/>
        </w:rPr>
        <w:t xml:space="preserve"> </w:t>
      </w:r>
      <w:r w:rsidRPr="005A6304">
        <w:rPr>
          <w:rFonts w:ascii="Times New Roman" w:hAnsi="Times New Roman" w:cs="Times New Roman"/>
          <w:sz w:val="28"/>
          <w:szCs w:val="28"/>
        </w:rPr>
        <w:t xml:space="preserve"> Основных направлений налоговой, бюджетной и долговой</w:t>
      </w:r>
      <w:r w:rsidRPr="005A6304">
        <w:rPr>
          <w:rFonts w:ascii="Times New Roman" w:eastAsia="Calibri" w:hAnsi="Times New Roman" w:cs="Times New Roman"/>
          <w:sz w:val="28"/>
          <w:szCs w:val="28"/>
          <w:lang w:eastAsia="ru-RU"/>
        </w:rPr>
        <w:t xml:space="preserve"> политики Ханты-Мансийского автономного округа – Югры на 202</w:t>
      </w:r>
      <w:r w:rsidR="006C7676" w:rsidRPr="005A6304">
        <w:rPr>
          <w:rFonts w:ascii="Times New Roman" w:eastAsia="Calibri" w:hAnsi="Times New Roman" w:cs="Times New Roman"/>
          <w:sz w:val="28"/>
          <w:szCs w:val="28"/>
          <w:lang w:eastAsia="ru-RU"/>
        </w:rPr>
        <w:t>1</w:t>
      </w:r>
      <w:r w:rsidRPr="005A6304">
        <w:rPr>
          <w:rFonts w:ascii="Times New Roman" w:eastAsia="Calibri" w:hAnsi="Times New Roman" w:cs="Times New Roman"/>
          <w:sz w:val="28"/>
          <w:szCs w:val="28"/>
          <w:lang w:eastAsia="ru-RU"/>
        </w:rPr>
        <w:t xml:space="preserve"> год и на плановый период 202</w:t>
      </w:r>
      <w:r w:rsidR="006C7676" w:rsidRPr="005A6304">
        <w:rPr>
          <w:rFonts w:ascii="Times New Roman" w:eastAsia="Calibri" w:hAnsi="Times New Roman" w:cs="Times New Roman"/>
          <w:sz w:val="28"/>
          <w:szCs w:val="28"/>
          <w:lang w:eastAsia="ru-RU"/>
        </w:rPr>
        <w:t>2 – 2023</w:t>
      </w:r>
      <w:r w:rsidRPr="005A6304">
        <w:rPr>
          <w:rFonts w:ascii="Times New Roman" w:eastAsia="Calibri" w:hAnsi="Times New Roman" w:cs="Times New Roman"/>
          <w:sz w:val="28"/>
          <w:szCs w:val="28"/>
          <w:lang w:eastAsia="ru-RU"/>
        </w:rPr>
        <w:t xml:space="preserve"> годов,</w:t>
      </w:r>
      <w:r w:rsidRPr="005A6304">
        <w:rPr>
          <w:rFonts w:ascii="Times New Roman" w:hAnsi="Times New Roman" w:cs="Times New Roman"/>
          <w:sz w:val="28"/>
          <w:szCs w:val="28"/>
        </w:rPr>
        <w:t xml:space="preserve"> Стратегий социально-экономическ</w:t>
      </w:r>
      <w:r w:rsidR="00F74863" w:rsidRPr="005A6304">
        <w:rPr>
          <w:rFonts w:ascii="Times New Roman" w:hAnsi="Times New Roman" w:cs="Times New Roman"/>
          <w:sz w:val="28"/>
          <w:szCs w:val="28"/>
        </w:rPr>
        <w:t>ого</w:t>
      </w:r>
      <w:r w:rsidRPr="005A6304">
        <w:rPr>
          <w:rFonts w:ascii="Times New Roman" w:hAnsi="Times New Roman" w:cs="Times New Roman"/>
          <w:sz w:val="28"/>
          <w:szCs w:val="28"/>
        </w:rPr>
        <w:t xml:space="preserve"> развития Ханты-Мансийского автономного округа – Югры и Березовского района до 2030 года</w:t>
      </w:r>
      <w:r w:rsidR="006C7676" w:rsidRPr="005A6304">
        <w:rPr>
          <w:rFonts w:ascii="Times New Roman" w:hAnsi="Times New Roman" w:cs="Times New Roman"/>
          <w:sz w:val="28"/>
          <w:szCs w:val="28"/>
        </w:rPr>
        <w:t>.</w:t>
      </w:r>
    </w:p>
    <w:p w:rsidR="00022E20" w:rsidRPr="005A6304" w:rsidRDefault="00022E20" w:rsidP="00644917">
      <w:pPr>
        <w:autoSpaceDE w:val="0"/>
        <w:autoSpaceDN w:val="0"/>
        <w:adjustRightInd w:val="0"/>
        <w:spacing w:line="240" w:lineRule="auto"/>
        <w:ind w:firstLine="540"/>
        <w:jc w:val="both"/>
        <w:rPr>
          <w:rFonts w:ascii="Times New Roman" w:hAnsi="Times New Roman" w:cs="Times New Roman"/>
          <w:sz w:val="28"/>
          <w:szCs w:val="28"/>
        </w:rPr>
      </w:pPr>
      <w:r w:rsidRPr="005A6304">
        <w:rPr>
          <w:rFonts w:ascii="Times New Roman" w:eastAsia="Courier New" w:hAnsi="Times New Roman" w:cs="Times New Roman"/>
          <w:sz w:val="28"/>
          <w:szCs w:val="28"/>
        </w:rPr>
        <w:t xml:space="preserve">Формирование основных направлений налоговой, бюджетной и долговой политики Березовского района на 2021-2023 годы (далее - Основные направления налоговой, бюджетной и долговой политики на 2021-2023 годы), осуществлялось, исходя из сформированных экономических условий, сложившихся на фоне ситуации, вызванной распространением новой коронавирусной инфекции </w:t>
      </w:r>
      <w:r w:rsidRPr="005A6304">
        <w:rPr>
          <w:rFonts w:ascii="Times New Roman" w:eastAsia="Courier New" w:hAnsi="Times New Roman" w:cs="Times New Roman"/>
          <w:sz w:val="28"/>
          <w:szCs w:val="28"/>
          <w:lang w:val="en-US"/>
        </w:rPr>
        <w:t>COVID</w:t>
      </w:r>
      <w:r w:rsidRPr="005A6304">
        <w:rPr>
          <w:rFonts w:ascii="Times New Roman" w:eastAsia="Courier New" w:hAnsi="Times New Roman" w:cs="Times New Roman"/>
          <w:sz w:val="28"/>
          <w:szCs w:val="28"/>
        </w:rPr>
        <w:t>-19 и принятием мер по устранению ее последствий.</w:t>
      </w:r>
    </w:p>
    <w:p w:rsidR="00820BDA" w:rsidRPr="005A6304" w:rsidRDefault="00820BDA" w:rsidP="0064491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DA5AE7" w:rsidRPr="005A6304" w:rsidRDefault="00DA5AE7" w:rsidP="00644917">
      <w:pPr>
        <w:pStyle w:val="ConsPlusNormal"/>
        <w:jc w:val="both"/>
        <w:rPr>
          <w:rFonts w:ascii="Times New Roman" w:eastAsia="Courier New" w:hAnsi="Times New Roman" w:cs="Times New Roman"/>
          <w:sz w:val="28"/>
          <w:szCs w:val="28"/>
        </w:rPr>
      </w:pPr>
      <w:proofErr w:type="gramStart"/>
      <w:r w:rsidRPr="005A6304">
        <w:rPr>
          <w:rFonts w:ascii="Times New Roman" w:eastAsia="Courier New" w:hAnsi="Times New Roman" w:cs="Times New Roman"/>
          <w:sz w:val="28"/>
          <w:szCs w:val="28"/>
        </w:rPr>
        <w:lastRenderedPageBreak/>
        <w:t>Основные направления налоговой, бюджетной и долговой политики на 202</w:t>
      </w:r>
      <w:r w:rsidR="006C7676" w:rsidRPr="005A6304">
        <w:rPr>
          <w:rFonts w:ascii="Times New Roman" w:eastAsia="Courier New" w:hAnsi="Times New Roman" w:cs="Times New Roman"/>
          <w:sz w:val="28"/>
          <w:szCs w:val="28"/>
        </w:rPr>
        <w:t>1</w:t>
      </w:r>
      <w:r w:rsidRPr="005A6304">
        <w:rPr>
          <w:rFonts w:ascii="Times New Roman" w:eastAsia="Courier New" w:hAnsi="Times New Roman" w:cs="Times New Roman"/>
          <w:sz w:val="28"/>
          <w:szCs w:val="28"/>
        </w:rPr>
        <w:t>-202</w:t>
      </w:r>
      <w:r w:rsidR="006C7676" w:rsidRPr="005A6304">
        <w:rPr>
          <w:rFonts w:ascii="Times New Roman" w:eastAsia="Courier New" w:hAnsi="Times New Roman" w:cs="Times New Roman"/>
          <w:sz w:val="28"/>
          <w:szCs w:val="28"/>
        </w:rPr>
        <w:t>3</w:t>
      </w:r>
      <w:r w:rsidRPr="005A6304">
        <w:rPr>
          <w:rFonts w:ascii="Times New Roman" w:eastAsia="Courier New" w:hAnsi="Times New Roman" w:cs="Times New Roman"/>
          <w:sz w:val="28"/>
          <w:szCs w:val="28"/>
        </w:rPr>
        <w:t xml:space="preserve"> годы определяют на ближайший трехлетний период базовые принципы, условия и подходы формирования проектировок бюджета Березовского района на 202</w:t>
      </w:r>
      <w:r w:rsidR="006C7676" w:rsidRPr="005A6304">
        <w:rPr>
          <w:rFonts w:ascii="Times New Roman" w:eastAsia="Courier New" w:hAnsi="Times New Roman" w:cs="Times New Roman"/>
          <w:sz w:val="28"/>
          <w:szCs w:val="28"/>
        </w:rPr>
        <w:t>1</w:t>
      </w:r>
      <w:r w:rsidRPr="005A6304">
        <w:rPr>
          <w:rFonts w:ascii="Times New Roman" w:eastAsia="Courier New" w:hAnsi="Times New Roman" w:cs="Times New Roman"/>
          <w:sz w:val="28"/>
          <w:szCs w:val="28"/>
        </w:rPr>
        <w:t xml:space="preserve"> год и плановый период 202</w:t>
      </w:r>
      <w:r w:rsidR="006C7676" w:rsidRPr="005A6304">
        <w:rPr>
          <w:rFonts w:ascii="Times New Roman" w:eastAsia="Courier New" w:hAnsi="Times New Roman" w:cs="Times New Roman"/>
          <w:sz w:val="28"/>
          <w:szCs w:val="28"/>
        </w:rPr>
        <w:t>2</w:t>
      </w:r>
      <w:r w:rsidRPr="005A6304">
        <w:rPr>
          <w:rFonts w:ascii="Times New Roman" w:eastAsia="Courier New" w:hAnsi="Times New Roman" w:cs="Times New Roman"/>
          <w:sz w:val="28"/>
          <w:szCs w:val="28"/>
        </w:rPr>
        <w:t xml:space="preserve"> и 202</w:t>
      </w:r>
      <w:r w:rsidR="006C7676" w:rsidRPr="005A6304">
        <w:rPr>
          <w:rFonts w:ascii="Times New Roman" w:eastAsia="Courier New" w:hAnsi="Times New Roman" w:cs="Times New Roman"/>
          <w:sz w:val="28"/>
          <w:szCs w:val="28"/>
        </w:rPr>
        <w:t>3</w:t>
      </w:r>
      <w:r w:rsidRPr="005A6304">
        <w:rPr>
          <w:rFonts w:ascii="Times New Roman" w:eastAsia="Courier New" w:hAnsi="Times New Roman" w:cs="Times New Roman"/>
          <w:sz w:val="28"/>
          <w:szCs w:val="28"/>
        </w:rPr>
        <w:t xml:space="preserve"> годов, ориентированные на обеспечение финансовой устойчивости бюджетной системы Березовского района, реализацию региональных проектов, охватывающих ключевые направления социально-экономического развития района.</w:t>
      </w:r>
      <w:proofErr w:type="gramEnd"/>
    </w:p>
    <w:p w:rsidR="001D7DC1" w:rsidRPr="005A6304" w:rsidRDefault="009D075D" w:rsidP="00644917">
      <w:pPr>
        <w:pStyle w:val="ConsPlusNormal"/>
        <w:jc w:val="both"/>
        <w:rPr>
          <w:rFonts w:ascii="Times New Roman" w:eastAsia="Courier New" w:hAnsi="Times New Roman" w:cs="Times New Roman"/>
          <w:sz w:val="28"/>
          <w:szCs w:val="28"/>
        </w:rPr>
      </w:pPr>
      <w:proofErr w:type="gramStart"/>
      <w:r w:rsidRPr="005A6304">
        <w:rPr>
          <w:rFonts w:ascii="Times New Roman" w:eastAsia="Courier New" w:hAnsi="Times New Roman" w:cs="Times New Roman"/>
          <w:sz w:val="28"/>
          <w:szCs w:val="28"/>
        </w:rPr>
        <w:t>Основные направления</w:t>
      </w:r>
      <w:r w:rsidR="00DA5AE7" w:rsidRPr="005A6304">
        <w:rPr>
          <w:rFonts w:ascii="Times New Roman" w:eastAsia="Courier New" w:hAnsi="Times New Roman" w:cs="Times New Roman"/>
          <w:sz w:val="28"/>
          <w:szCs w:val="28"/>
        </w:rPr>
        <w:t xml:space="preserve"> налоговой, бюджетной и долговой политики </w:t>
      </w:r>
      <w:r w:rsidRPr="005A6304">
        <w:rPr>
          <w:rFonts w:ascii="Times New Roman" w:eastAsia="Courier New" w:hAnsi="Times New Roman" w:cs="Times New Roman"/>
          <w:sz w:val="28"/>
          <w:szCs w:val="28"/>
        </w:rPr>
        <w:t>на 20</w:t>
      </w:r>
      <w:r w:rsidR="00DA5AE7" w:rsidRPr="005A6304">
        <w:rPr>
          <w:rFonts w:ascii="Times New Roman" w:eastAsia="Courier New" w:hAnsi="Times New Roman" w:cs="Times New Roman"/>
          <w:sz w:val="28"/>
          <w:szCs w:val="28"/>
        </w:rPr>
        <w:t>2</w:t>
      </w:r>
      <w:r w:rsidR="00022E20" w:rsidRPr="005A6304">
        <w:rPr>
          <w:rFonts w:ascii="Times New Roman" w:eastAsia="Courier New" w:hAnsi="Times New Roman" w:cs="Times New Roman"/>
          <w:sz w:val="28"/>
          <w:szCs w:val="28"/>
        </w:rPr>
        <w:t>1</w:t>
      </w:r>
      <w:r w:rsidRPr="005A6304">
        <w:rPr>
          <w:rFonts w:ascii="Times New Roman" w:eastAsia="Courier New" w:hAnsi="Times New Roman" w:cs="Times New Roman"/>
          <w:sz w:val="28"/>
          <w:szCs w:val="28"/>
        </w:rPr>
        <w:t>-202</w:t>
      </w:r>
      <w:r w:rsidR="00022E20" w:rsidRPr="005A6304">
        <w:rPr>
          <w:rFonts w:ascii="Times New Roman" w:eastAsia="Courier New" w:hAnsi="Times New Roman" w:cs="Times New Roman"/>
          <w:sz w:val="28"/>
          <w:szCs w:val="28"/>
        </w:rPr>
        <w:t>3</w:t>
      </w:r>
      <w:r w:rsidRPr="005A6304">
        <w:rPr>
          <w:rFonts w:ascii="Times New Roman" w:eastAsia="Courier New" w:hAnsi="Times New Roman" w:cs="Times New Roman"/>
          <w:sz w:val="28"/>
          <w:szCs w:val="28"/>
        </w:rPr>
        <w:t xml:space="preserve"> годы разработаны на основании сценарных условий базового варианта прогноза социально-экономического развития </w:t>
      </w:r>
      <w:r w:rsidRPr="005A6304">
        <w:rPr>
          <w:rFonts w:ascii="Times New Roman" w:hAnsi="Times New Roman" w:cs="Times New Roman"/>
          <w:sz w:val="28"/>
          <w:szCs w:val="28"/>
        </w:rPr>
        <w:t>Березовского района</w:t>
      </w:r>
      <w:r w:rsidRPr="005A6304">
        <w:rPr>
          <w:rFonts w:ascii="Times New Roman" w:eastAsia="Courier New" w:hAnsi="Times New Roman" w:cs="Times New Roman"/>
          <w:sz w:val="28"/>
          <w:szCs w:val="28"/>
        </w:rPr>
        <w:t xml:space="preserve"> </w:t>
      </w:r>
      <w:r w:rsidR="00751E9D" w:rsidRPr="005A6304">
        <w:rPr>
          <w:rFonts w:ascii="Times New Roman" w:eastAsia="Courier New" w:hAnsi="Times New Roman" w:cs="Times New Roman"/>
          <w:sz w:val="28"/>
          <w:szCs w:val="28"/>
        </w:rPr>
        <w:t>до 2024 года</w:t>
      </w:r>
      <w:r w:rsidR="001D7DC1" w:rsidRPr="005A6304">
        <w:rPr>
          <w:rFonts w:ascii="Times New Roman" w:eastAsia="Courier New" w:hAnsi="Times New Roman" w:cs="Times New Roman"/>
          <w:sz w:val="28"/>
          <w:szCs w:val="28"/>
        </w:rPr>
        <w:t xml:space="preserve">, предполагающего </w:t>
      </w:r>
      <w:r w:rsidR="007C797B" w:rsidRPr="005A6304">
        <w:rPr>
          <w:rFonts w:ascii="Times New Roman" w:eastAsia="Courier New" w:hAnsi="Times New Roman" w:cs="Times New Roman"/>
          <w:sz w:val="28"/>
          <w:szCs w:val="28"/>
        </w:rPr>
        <w:t xml:space="preserve">развитие экономики в условиях действия ограничительных мер, связанных с распространением новой коронавирусной инфекции </w:t>
      </w:r>
      <w:r w:rsidR="007C797B" w:rsidRPr="005A6304">
        <w:rPr>
          <w:rFonts w:ascii="Times New Roman" w:eastAsia="Courier New" w:hAnsi="Times New Roman" w:cs="Times New Roman"/>
          <w:sz w:val="28"/>
          <w:szCs w:val="28"/>
          <w:lang w:val="en-US"/>
        </w:rPr>
        <w:t>COVID</w:t>
      </w:r>
      <w:r w:rsidR="007C797B" w:rsidRPr="005A6304">
        <w:rPr>
          <w:rFonts w:ascii="Times New Roman" w:eastAsia="Courier New" w:hAnsi="Times New Roman" w:cs="Times New Roman"/>
          <w:sz w:val="28"/>
          <w:szCs w:val="28"/>
        </w:rPr>
        <w:t>-19, замедления экономической активности, при этом приоритетом остается   сохранение</w:t>
      </w:r>
      <w:r w:rsidR="001D7DC1" w:rsidRPr="005A6304">
        <w:rPr>
          <w:rFonts w:ascii="Times New Roman" w:eastAsia="Courier New" w:hAnsi="Times New Roman" w:cs="Times New Roman"/>
          <w:sz w:val="28"/>
          <w:szCs w:val="28"/>
        </w:rPr>
        <w:t xml:space="preserve"> сбал</w:t>
      </w:r>
      <w:r w:rsidR="007C797B" w:rsidRPr="005A6304">
        <w:rPr>
          <w:rFonts w:ascii="Times New Roman" w:eastAsia="Courier New" w:hAnsi="Times New Roman" w:cs="Times New Roman"/>
          <w:sz w:val="28"/>
          <w:szCs w:val="28"/>
        </w:rPr>
        <w:t>ансированной бюджетной политики и</w:t>
      </w:r>
      <w:r w:rsidR="001D7DC1" w:rsidRPr="005A6304">
        <w:rPr>
          <w:rFonts w:ascii="Times New Roman" w:eastAsia="Courier New" w:hAnsi="Times New Roman" w:cs="Times New Roman"/>
          <w:sz w:val="28"/>
          <w:szCs w:val="28"/>
        </w:rPr>
        <w:t xml:space="preserve"> безусловном выполнении принятых и принимаемых бюджетных обязательств.</w:t>
      </w:r>
      <w:proofErr w:type="gramEnd"/>
    </w:p>
    <w:p w:rsidR="003F7A6D" w:rsidRPr="005A6304" w:rsidRDefault="003F7A6D" w:rsidP="00644917">
      <w:pPr>
        <w:spacing w:after="0" w:line="240" w:lineRule="auto"/>
        <w:jc w:val="both"/>
        <w:rPr>
          <w:rFonts w:ascii="Times New Roman" w:eastAsia="Courier New" w:hAnsi="Times New Roman" w:cs="Times New Roman"/>
          <w:sz w:val="28"/>
          <w:szCs w:val="28"/>
        </w:rPr>
      </w:pPr>
    </w:p>
    <w:p w:rsidR="00880F4F" w:rsidRPr="005A6304" w:rsidRDefault="00880F4F" w:rsidP="00644917">
      <w:pPr>
        <w:spacing w:after="0" w:line="240" w:lineRule="auto"/>
        <w:jc w:val="both"/>
        <w:rPr>
          <w:rFonts w:ascii="Times New Roman" w:eastAsia="Courier New" w:hAnsi="Times New Roman" w:cs="Times New Roman"/>
          <w:sz w:val="28"/>
          <w:szCs w:val="28"/>
        </w:rPr>
      </w:pPr>
    </w:p>
    <w:p w:rsidR="00880F4F" w:rsidRPr="005A6304" w:rsidRDefault="00880F4F" w:rsidP="00644917">
      <w:pPr>
        <w:tabs>
          <w:tab w:val="left" w:pos="0"/>
        </w:tabs>
        <w:spacing w:after="0" w:line="240" w:lineRule="auto"/>
        <w:ind w:left="851"/>
        <w:jc w:val="center"/>
        <w:rPr>
          <w:rFonts w:ascii="Times New Roman" w:eastAsia="Calibri" w:hAnsi="Times New Roman" w:cs="Times New Roman"/>
          <w:bCs/>
          <w:sz w:val="28"/>
          <w:szCs w:val="28"/>
          <w:lang w:eastAsia="ru-RU"/>
        </w:rPr>
      </w:pPr>
      <w:r w:rsidRPr="005A6304">
        <w:rPr>
          <w:rFonts w:ascii="Times New Roman" w:eastAsia="Calibri" w:hAnsi="Times New Roman" w:cs="Times New Roman"/>
          <w:bCs/>
          <w:sz w:val="28"/>
          <w:szCs w:val="28"/>
          <w:lang w:eastAsia="ru-RU"/>
        </w:rPr>
        <w:t>2. Основные направления налоговой политики на 2021 год</w:t>
      </w:r>
    </w:p>
    <w:p w:rsidR="00880F4F" w:rsidRPr="005A6304" w:rsidRDefault="00880F4F" w:rsidP="00644917">
      <w:pPr>
        <w:tabs>
          <w:tab w:val="left" w:pos="0"/>
        </w:tabs>
        <w:spacing w:after="0" w:line="240" w:lineRule="auto"/>
        <w:ind w:left="851"/>
        <w:jc w:val="center"/>
        <w:rPr>
          <w:rFonts w:ascii="Times New Roman" w:hAnsi="Times New Roman" w:cs="Times New Roman"/>
          <w:sz w:val="28"/>
          <w:szCs w:val="28"/>
        </w:rPr>
      </w:pPr>
      <w:r w:rsidRPr="005A6304">
        <w:rPr>
          <w:rFonts w:ascii="Times New Roman" w:eastAsia="Calibri" w:hAnsi="Times New Roman" w:cs="Times New Roman"/>
          <w:bCs/>
          <w:sz w:val="28"/>
          <w:szCs w:val="28"/>
          <w:lang w:eastAsia="ru-RU"/>
        </w:rPr>
        <w:t>и на плановый период 2022 - 2023 годов,</w:t>
      </w:r>
      <w:r w:rsidRPr="005A6304">
        <w:rPr>
          <w:rFonts w:ascii="Times New Roman" w:hAnsi="Times New Roman" w:cs="Times New Roman"/>
          <w:sz w:val="28"/>
          <w:szCs w:val="28"/>
        </w:rPr>
        <w:t xml:space="preserve"> основные подходы к ее формированию</w:t>
      </w:r>
    </w:p>
    <w:p w:rsidR="00880F4F" w:rsidRPr="005A6304" w:rsidRDefault="00880F4F" w:rsidP="00644917">
      <w:pPr>
        <w:tabs>
          <w:tab w:val="left" w:pos="0"/>
        </w:tabs>
        <w:spacing w:after="0" w:line="240" w:lineRule="auto"/>
        <w:ind w:left="851"/>
        <w:jc w:val="both"/>
        <w:rPr>
          <w:rFonts w:ascii="Times New Roman" w:eastAsia="Calibri" w:hAnsi="Times New Roman" w:cs="Times New Roman"/>
          <w:bCs/>
          <w:sz w:val="28"/>
          <w:szCs w:val="28"/>
          <w:lang w:eastAsia="ru-RU"/>
        </w:rPr>
      </w:pPr>
    </w:p>
    <w:p w:rsidR="00880F4F" w:rsidRPr="005A6304" w:rsidRDefault="00880F4F" w:rsidP="00644917">
      <w:pPr>
        <w:spacing w:after="0" w:line="240" w:lineRule="auto"/>
        <w:ind w:firstLine="567"/>
        <w:jc w:val="both"/>
        <w:rPr>
          <w:rFonts w:ascii="Times New Roman" w:hAnsi="Times New Roman" w:cs="Times New Roman"/>
          <w:sz w:val="28"/>
          <w:szCs w:val="28"/>
          <w:lang w:eastAsia="ru-RU"/>
        </w:rPr>
      </w:pPr>
      <w:r w:rsidRPr="005A6304">
        <w:rPr>
          <w:rFonts w:ascii="Times New Roman" w:hAnsi="Times New Roman" w:cs="Times New Roman"/>
          <w:sz w:val="28"/>
          <w:szCs w:val="28"/>
          <w:lang w:eastAsia="ru-RU"/>
        </w:rPr>
        <w:t xml:space="preserve">Налоговая политика Березовского района на 2021 год и на плановый период 2022 и 2023 годов направлена на сохранение действующих налоговых условий, развитие налогового потенциала, повышения уровня доходов бюджета Березовского района, в том числе за счет повышения качества администрирования доходов, изыскания дополнительных финансовых резервов, снижения уровня недоимки. </w:t>
      </w:r>
    </w:p>
    <w:p w:rsidR="00880F4F" w:rsidRPr="005A6304" w:rsidRDefault="00880F4F" w:rsidP="00644917">
      <w:pPr>
        <w:spacing w:after="0" w:line="240" w:lineRule="auto"/>
        <w:ind w:firstLine="567"/>
        <w:jc w:val="both"/>
        <w:rPr>
          <w:rFonts w:ascii="Times New Roman" w:hAnsi="Times New Roman" w:cs="Times New Roman"/>
          <w:sz w:val="28"/>
          <w:szCs w:val="28"/>
          <w:lang w:eastAsia="ru-RU"/>
        </w:rPr>
      </w:pPr>
      <w:r w:rsidRPr="005A6304">
        <w:rPr>
          <w:rFonts w:ascii="Times New Roman" w:hAnsi="Times New Roman" w:cs="Times New Roman"/>
          <w:sz w:val="28"/>
          <w:szCs w:val="28"/>
          <w:lang w:eastAsia="ru-RU"/>
        </w:rPr>
        <w:t>Основными целями налоговой политики по-прежнему являются:</w:t>
      </w:r>
    </w:p>
    <w:p w:rsidR="00880F4F" w:rsidRPr="005A6304" w:rsidRDefault="00880F4F" w:rsidP="00644917">
      <w:pPr>
        <w:spacing w:after="0" w:line="240" w:lineRule="auto"/>
        <w:ind w:firstLine="567"/>
        <w:jc w:val="both"/>
        <w:rPr>
          <w:rFonts w:ascii="Times New Roman" w:hAnsi="Times New Roman" w:cs="Times New Roman"/>
          <w:sz w:val="28"/>
          <w:szCs w:val="28"/>
          <w:lang w:eastAsia="ru-RU"/>
        </w:rPr>
      </w:pPr>
      <w:r w:rsidRPr="005A6304">
        <w:rPr>
          <w:rFonts w:ascii="Times New Roman" w:hAnsi="Times New Roman" w:cs="Times New Roman"/>
          <w:sz w:val="28"/>
          <w:szCs w:val="28"/>
          <w:lang w:eastAsia="ru-RU"/>
        </w:rPr>
        <w:t>обеспечение сбалансированности  и устойчивости бюджета Березовского района за счет получения необходимого объема доходов бюджета Березовского района, для создания социальной и экономической стабильности Березовского района;</w:t>
      </w:r>
    </w:p>
    <w:p w:rsidR="00880F4F" w:rsidRPr="005A6304" w:rsidRDefault="00880F4F" w:rsidP="00644917">
      <w:pPr>
        <w:spacing w:after="0" w:line="240" w:lineRule="auto"/>
        <w:ind w:firstLine="567"/>
        <w:jc w:val="both"/>
        <w:rPr>
          <w:rFonts w:ascii="Times New Roman" w:hAnsi="Times New Roman" w:cs="Times New Roman"/>
          <w:sz w:val="28"/>
          <w:szCs w:val="28"/>
          <w:lang w:eastAsia="ru-RU"/>
        </w:rPr>
      </w:pPr>
      <w:r w:rsidRPr="005A6304">
        <w:rPr>
          <w:rFonts w:ascii="Times New Roman" w:hAnsi="Times New Roman" w:cs="Times New Roman"/>
          <w:sz w:val="28"/>
          <w:szCs w:val="28"/>
          <w:lang w:eastAsia="ru-RU"/>
        </w:rPr>
        <w:t>содействие развитию предпринимательской и инвестиционной активности, создание благоприятных условий для социально ориентированных некоммерческих организаций.</w:t>
      </w:r>
    </w:p>
    <w:p w:rsidR="00880F4F" w:rsidRPr="005A6304" w:rsidRDefault="00880F4F" w:rsidP="00644917">
      <w:pPr>
        <w:spacing w:after="0" w:line="240" w:lineRule="auto"/>
        <w:ind w:firstLine="567"/>
        <w:jc w:val="both"/>
        <w:rPr>
          <w:rFonts w:ascii="Times New Roman" w:hAnsi="Times New Roman" w:cs="Times New Roman"/>
          <w:sz w:val="28"/>
          <w:szCs w:val="28"/>
          <w:lang w:eastAsia="ru-RU"/>
        </w:rPr>
      </w:pPr>
      <w:r w:rsidRPr="005A6304">
        <w:rPr>
          <w:rFonts w:ascii="Times New Roman" w:hAnsi="Times New Roman" w:cs="Times New Roman"/>
          <w:sz w:val="28"/>
          <w:szCs w:val="28"/>
          <w:lang w:eastAsia="ru-RU"/>
        </w:rPr>
        <w:t>Достижение целей налоговой политики будет способствовать решение следующих задач:</w:t>
      </w:r>
    </w:p>
    <w:p w:rsidR="00880F4F" w:rsidRPr="005A6304" w:rsidRDefault="00880F4F" w:rsidP="00644917">
      <w:pPr>
        <w:spacing w:after="0" w:line="240" w:lineRule="auto"/>
        <w:ind w:firstLine="567"/>
        <w:jc w:val="both"/>
        <w:rPr>
          <w:rFonts w:ascii="Times New Roman" w:hAnsi="Times New Roman" w:cs="Times New Roman"/>
          <w:sz w:val="28"/>
          <w:szCs w:val="28"/>
          <w:lang w:eastAsia="ru-RU"/>
        </w:rPr>
      </w:pPr>
      <w:r w:rsidRPr="005A6304">
        <w:rPr>
          <w:rFonts w:ascii="Times New Roman" w:hAnsi="Times New Roman" w:cs="Times New Roman"/>
          <w:sz w:val="28"/>
          <w:szCs w:val="28"/>
          <w:lang w:eastAsia="ru-RU"/>
        </w:rPr>
        <w:t>обеспечение полноты формирования налоговой базы для увеличения поступления в бюджет имущественных налогов;</w:t>
      </w:r>
    </w:p>
    <w:p w:rsidR="00880F4F" w:rsidRPr="005A6304" w:rsidRDefault="00880F4F" w:rsidP="00644917">
      <w:pPr>
        <w:spacing w:after="0" w:line="240" w:lineRule="auto"/>
        <w:ind w:firstLine="567"/>
        <w:jc w:val="both"/>
        <w:rPr>
          <w:rFonts w:ascii="Times New Roman" w:hAnsi="Times New Roman" w:cs="Times New Roman"/>
          <w:sz w:val="28"/>
          <w:szCs w:val="28"/>
          <w:lang w:eastAsia="ru-RU"/>
        </w:rPr>
      </w:pPr>
      <w:r w:rsidRPr="005A6304">
        <w:rPr>
          <w:rFonts w:ascii="Times New Roman" w:hAnsi="Times New Roman" w:cs="Times New Roman"/>
          <w:sz w:val="28"/>
          <w:szCs w:val="28"/>
          <w:lang w:eastAsia="ru-RU"/>
        </w:rPr>
        <w:t>продолжение работы по эффективному межведомственному взаимодействию, целями которого являются повышение уровня собираемости местных налогов, снижение недоимки, достижение высокой степени достоверности информации об объектах налогообложения;</w:t>
      </w:r>
    </w:p>
    <w:p w:rsidR="00880F4F" w:rsidRPr="005A6304" w:rsidRDefault="00880F4F" w:rsidP="00644917">
      <w:pPr>
        <w:pStyle w:val="ConsPlusNormal"/>
        <w:ind w:firstLine="567"/>
        <w:jc w:val="both"/>
        <w:rPr>
          <w:rFonts w:ascii="Times New Roman" w:hAnsi="Times New Roman" w:cs="Times New Roman"/>
          <w:sz w:val="28"/>
          <w:szCs w:val="28"/>
        </w:rPr>
      </w:pPr>
      <w:r w:rsidRPr="005A6304">
        <w:rPr>
          <w:rFonts w:ascii="Times New Roman" w:hAnsi="Times New Roman" w:cs="Times New Roman"/>
          <w:sz w:val="28"/>
          <w:szCs w:val="28"/>
        </w:rPr>
        <w:lastRenderedPageBreak/>
        <w:t>повышение эффективности реализации мер, направленных на расширение налогооблагаемой базы по имущественным налогам путем выявления и включения в налогооблагаемый оборот неучтенных объектов недвижимого имущества и земельных участков, признаваемых объектами налогообложения;</w:t>
      </w:r>
    </w:p>
    <w:p w:rsidR="00880F4F" w:rsidRPr="005A6304" w:rsidRDefault="00880F4F" w:rsidP="00644917">
      <w:pPr>
        <w:pStyle w:val="ConsPlusNormal"/>
        <w:ind w:firstLine="567"/>
        <w:jc w:val="both"/>
        <w:rPr>
          <w:rFonts w:ascii="Times New Roman" w:hAnsi="Times New Roman" w:cs="Times New Roman"/>
          <w:sz w:val="28"/>
          <w:szCs w:val="28"/>
        </w:rPr>
      </w:pPr>
      <w:r w:rsidRPr="005A6304">
        <w:rPr>
          <w:rFonts w:ascii="Times New Roman" w:hAnsi="Times New Roman" w:cs="Times New Roman"/>
          <w:sz w:val="28"/>
          <w:szCs w:val="28"/>
        </w:rPr>
        <w:t>проведение информационной кампании, направленной на повышение налоговой грамотности населения, на привлечение граждан к предоставлению информации о случаях нарушения земельного законодательства и законодательства о государственной регистрации недвижимости, а также на побуждение к своевременному исполнению обязательств по уплате налогов;</w:t>
      </w:r>
    </w:p>
    <w:p w:rsidR="00880F4F" w:rsidRPr="005A6304" w:rsidRDefault="00880F4F" w:rsidP="00644917">
      <w:pPr>
        <w:pStyle w:val="ConsPlusNormal"/>
        <w:ind w:firstLine="567"/>
        <w:jc w:val="both"/>
        <w:rPr>
          <w:rFonts w:ascii="Times New Roman" w:hAnsi="Times New Roman" w:cs="Times New Roman"/>
          <w:sz w:val="28"/>
          <w:szCs w:val="28"/>
        </w:rPr>
      </w:pPr>
      <w:r w:rsidRPr="005A6304">
        <w:rPr>
          <w:rFonts w:ascii="Times New Roman" w:hAnsi="Times New Roman" w:cs="Times New Roman"/>
          <w:sz w:val="28"/>
          <w:szCs w:val="28"/>
        </w:rPr>
        <w:t>осуществление мероприятий по выявлению, постановке на налоговый учет и привлечению к налогообложению иногородних субъектов финансово-хозяйственной деятельности, имеющих рабочие места на территории Березовского района;</w:t>
      </w:r>
    </w:p>
    <w:p w:rsidR="00880F4F" w:rsidRPr="005A6304" w:rsidRDefault="00880F4F" w:rsidP="00644917">
      <w:pPr>
        <w:pStyle w:val="ConsPlusNormal"/>
        <w:ind w:firstLine="567"/>
        <w:jc w:val="both"/>
        <w:rPr>
          <w:rFonts w:ascii="Times New Roman" w:hAnsi="Times New Roman" w:cs="Times New Roman"/>
          <w:sz w:val="28"/>
          <w:szCs w:val="28"/>
        </w:rPr>
      </w:pPr>
      <w:r w:rsidRPr="005A6304">
        <w:rPr>
          <w:rFonts w:ascii="Times New Roman" w:hAnsi="Times New Roman" w:cs="Times New Roman"/>
          <w:sz w:val="28"/>
          <w:szCs w:val="28"/>
        </w:rPr>
        <w:t>рационализация перечня налоговых расходов и обеспечение оптимального набора налоговых льгот;</w:t>
      </w:r>
    </w:p>
    <w:p w:rsidR="00880F4F" w:rsidRPr="005A6304" w:rsidRDefault="00880F4F" w:rsidP="00644917">
      <w:pPr>
        <w:pStyle w:val="ConsPlusNormal"/>
        <w:ind w:firstLine="567"/>
        <w:jc w:val="both"/>
        <w:rPr>
          <w:rFonts w:ascii="Times New Roman" w:hAnsi="Times New Roman" w:cs="Times New Roman"/>
          <w:bCs/>
          <w:sz w:val="28"/>
          <w:szCs w:val="28"/>
        </w:rPr>
      </w:pPr>
      <w:r w:rsidRPr="005A6304">
        <w:rPr>
          <w:rFonts w:ascii="Times New Roman" w:hAnsi="Times New Roman" w:cs="Times New Roman"/>
          <w:sz w:val="28"/>
          <w:szCs w:val="28"/>
        </w:rPr>
        <w:t>оценка эффективности налоговых расходов;</w:t>
      </w:r>
    </w:p>
    <w:p w:rsidR="00880F4F" w:rsidRPr="005A6304" w:rsidRDefault="00880F4F" w:rsidP="00644917">
      <w:pPr>
        <w:pStyle w:val="ConsPlusNormal"/>
        <w:ind w:firstLine="567"/>
        <w:jc w:val="both"/>
        <w:rPr>
          <w:rFonts w:ascii="Times New Roman" w:hAnsi="Times New Roman" w:cs="Times New Roman"/>
          <w:sz w:val="28"/>
          <w:szCs w:val="28"/>
        </w:rPr>
      </w:pPr>
      <w:r w:rsidRPr="005A6304">
        <w:rPr>
          <w:rFonts w:ascii="Times New Roman" w:hAnsi="Times New Roman" w:cs="Times New Roman"/>
          <w:sz w:val="28"/>
          <w:szCs w:val="28"/>
        </w:rPr>
        <w:t>содействие дальнейшему развитию субъектов малого и среднего предпринимательства, социально ориентированных некоммерческих организаций;</w:t>
      </w:r>
    </w:p>
    <w:p w:rsidR="00880F4F" w:rsidRPr="005A6304" w:rsidRDefault="00880F4F" w:rsidP="00644917">
      <w:pPr>
        <w:pStyle w:val="ConsPlusNormal"/>
        <w:ind w:firstLine="567"/>
        <w:jc w:val="both"/>
        <w:rPr>
          <w:rFonts w:ascii="Times New Roman" w:hAnsi="Times New Roman" w:cs="Times New Roman"/>
          <w:sz w:val="28"/>
          <w:szCs w:val="28"/>
        </w:rPr>
      </w:pPr>
      <w:r w:rsidRPr="005A6304">
        <w:rPr>
          <w:rFonts w:ascii="Times New Roman" w:hAnsi="Times New Roman" w:cs="Times New Roman"/>
          <w:sz w:val="28"/>
          <w:szCs w:val="28"/>
        </w:rPr>
        <w:t>стимулирование инвесторов, осуществляющих реализацию проектов на территории Березовского района.</w:t>
      </w:r>
    </w:p>
    <w:p w:rsidR="00880F4F" w:rsidRPr="005A6304" w:rsidRDefault="00880F4F" w:rsidP="00644917">
      <w:pPr>
        <w:spacing w:after="0" w:line="240" w:lineRule="auto"/>
        <w:ind w:firstLine="567"/>
        <w:jc w:val="both"/>
        <w:rPr>
          <w:rFonts w:ascii="Times New Roman" w:hAnsi="Times New Roman" w:cs="Times New Roman"/>
          <w:sz w:val="28"/>
          <w:szCs w:val="28"/>
        </w:rPr>
      </w:pPr>
      <w:r w:rsidRPr="005A6304">
        <w:rPr>
          <w:rFonts w:ascii="Times New Roman" w:hAnsi="Times New Roman" w:cs="Times New Roman"/>
          <w:sz w:val="28"/>
          <w:szCs w:val="28"/>
          <w:lang w:eastAsia="ru-RU"/>
        </w:rPr>
        <w:t>Налоговые доходы бюджета муниципального района в основном сформированы из федеральных и региональных налогов.</w:t>
      </w:r>
      <w:r w:rsidRPr="005A6304">
        <w:rPr>
          <w:rFonts w:ascii="Times New Roman" w:hAnsi="Times New Roman" w:cs="Times New Roman"/>
          <w:sz w:val="28"/>
          <w:szCs w:val="28"/>
        </w:rPr>
        <w:t xml:space="preserve"> Характер налоговой политики Березовского района определяется решениями, принимаемыми на федеральном уровне с учетом изменившихся экономических условий и решениями Ханты-Мансийского автономного округа – Югры, принимаемыми в соответствии с полномочиями.</w:t>
      </w:r>
    </w:p>
    <w:p w:rsidR="00880F4F" w:rsidRPr="005A6304" w:rsidRDefault="00880F4F" w:rsidP="00644917">
      <w:pPr>
        <w:pStyle w:val="a3"/>
        <w:spacing w:after="0" w:line="240" w:lineRule="auto"/>
        <w:ind w:left="0" w:firstLine="709"/>
        <w:jc w:val="both"/>
        <w:rPr>
          <w:rFonts w:ascii="Times New Roman" w:hAnsi="Times New Roman" w:cs="Times New Roman"/>
          <w:sz w:val="28"/>
          <w:szCs w:val="28"/>
        </w:rPr>
      </w:pPr>
      <w:r w:rsidRPr="005A6304">
        <w:rPr>
          <w:rFonts w:ascii="Times New Roman" w:hAnsi="Times New Roman" w:cs="Times New Roman"/>
          <w:sz w:val="28"/>
          <w:szCs w:val="28"/>
        </w:rPr>
        <w:t>Налоговая политика муниципального района на местном уровне реализуется посредством установления налоговых ставок и предоставления льгот по местным налогам. На 2021-2023 годы не предполагается изменений в нормативные правовые акты, устанавливающие местные налоги на территории Березовского района, в части изменения налоговых ставок и льгот.</w:t>
      </w:r>
    </w:p>
    <w:p w:rsidR="00880F4F" w:rsidRPr="005A6304" w:rsidRDefault="00880F4F" w:rsidP="00644917">
      <w:pPr>
        <w:pStyle w:val="a3"/>
        <w:spacing w:after="0" w:line="240" w:lineRule="auto"/>
        <w:ind w:left="0" w:firstLine="709"/>
        <w:jc w:val="both"/>
        <w:rPr>
          <w:rFonts w:ascii="Times New Roman" w:hAnsi="Times New Roman" w:cs="Times New Roman"/>
          <w:sz w:val="28"/>
          <w:szCs w:val="28"/>
        </w:rPr>
      </w:pPr>
      <w:r w:rsidRPr="005A6304">
        <w:rPr>
          <w:rFonts w:ascii="Times New Roman" w:hAnsi="Times New Roman" w:cs="Times New Roman"/>
          <w:sz w:val="28"/>
          <w:szCs w:val="28"/>
        </w:rPr>
        <w:t>Установленные налоговые льготы по земельному налогу для инвесторов и социально ориентированных некоммерческих организаций в отчетном году не были востребованы, что обусловлено отсутствием заявителей на установленные льготы. На основании результатов оценки эффективности налоговых льгот за отчетный год, предложено сохранить установленные налоговые льготы в виде освобождения от уплаты земельного налога, в целях сохранения благоприятных условий для привлечения инвестиций и расширение экономического потенциала Березовского района, для развития и поддержки социально ориентированных некоммерческих организаций.</w:t>
      </w:r>
    </w:p>
    <w:p w:rsidR="00880F4F" w:rsidRPr="005A6304" w:rsidRDefault="00880F4F" w:rsidP="00644917">
      <w:pPr>
        <w:spacing w:line="240" w:lineRule="auto"/>
        <w:ind w:firstLine="851"/>
        <w:jc w:val="both"/>
        <w:rPr>
          <w:rFonts w:ascii="Times New Roman" w:hAnsi="Times New Roman" w:cs="Times New Roman"/>
          <w:sz w:val="28"/>
          <w:szCs w:val="28"/>
        </w:rPr>
      </w:pPr>
      <w:r w:rsidRPr="005A6304">
        <w:rPr>
          <w:rFonts w:ascii="Times New Roman" w:hAnsi="Times New Roman" w:cs="Times New Roman"/>
          <w:sz w:val="28"/>
          <w:szCs w:val="28"/>
        </w:rPr>
        <w:t xml:space="preserve">Текущий финансовый год, является годом </w:t>
      </w:r>
      <w:proofErr w:type="gramStart"/>
      <w:r w:rsidRPr="005A6304">
        <w:rPr>
          <w:rFonts w:ascii="Times New Roman" w:hAnsi="Times New Roman" w:cs="Times New Roman"/>
          <w:sz w:val="28"/>
          <w:szCs w:val="28"/>
        </w:rPr>
        <w:t>начала функционирования системы оценки эффективности налоговых льгот</w:t>
      </w:r>
      <w:proofErr w:type="gramEnd"/>
      <w:r w:rsidRPr="005A6304">
        <w:rPr>
          <w:rFonts w:ascii="Times New Roman" w:hAnsi="Times New Roman" w:cs="Times New Roman"/>
          <w:sz w:val="28"/>
          <w:szCs w:val="28"/>
        </w:rPr>
        <w:t xml:space="preserve"> как налоговых расходов, которая направленная на более эффективное и рациональное использование инструментов налогового стимулирования. </w:t>
      </w:r>
      <w:proofErr w:type="gramStart"/>
      <w:r w:rsidRPr="005A6304">
        <w:rPr>
          <w:rFonts w:ascii="Times New Roman" w:hAnsi="Times New Roman" w:cs="Times New Roman"/>
          <w:sz w:val="28"/>
          <w:szCs w:val="28"/>
        </w:rPr>
        <w:t xml:space="preserve">Указанная система предполагает проведение оценки </w:t>
      </w:r>
      <w:r w:rsidRPr="005A6304">
        <w:rPr>
          <w:rFonts w:ascii="Times New Roman" w:hAnsi="Times New Roman" w:cs="Times New Roman"/>
          <w:sz w:val="28"/>
          <w:szCs w:val="28"/>
        </w:rPr>
        <w:lastRenderedPageBreak/>
        <w:t>эффективности налоговых расходов, установленных решениями представительных органов, по общим требованиям, утверждаемым Правительством Российской Федерации, согласно которым эффективность налоговых льгот (налоговых расходов) будет рассматриваться с точки зрения их соответствия целям и задачам муниципальных программ и социально-экономической политики, а также их самоокупаемости, которая заключается в приросте налоговых платежей.</w:t>
      </w:r>
      <w:proofErr w:type="gramEnd"/>
    </w:p>
    <w:p w:rsidR="00880F4F" w:rsidRPr="005A6304" w:rsidRDefault="00880F4F" w:rsidP="00644917">
      <w:pPr>
        <w:widowControl w:val="0"/>
        <w:autoSpaceDE w:val="0"/>
        <w:autoSpaceDN w:val="0"/>
        <w:adjustRightInd w:val="0"/>
        <w:spacing w:line="240" w:lineRule="auto"/>
        <w:ind w:firstLine="709"/>
        <w:jc w:val="both"/>
        <w:rPr>
          <w:rFonts w:ascii="Times New Roman" w:hAnsi="Times New Roman" w:cs="Times New Roman"/>
          <w:sz w:val="28"/>
          <w:szCs w:val="28"/>
        </w:rPr>
      </w:pPr>
      <w:r w:rsidRPr="005A6304">
        <w:rPr>
          <w:rFonts w:ascii="Times New Roman" w:hAnsi="Times New Roman" w:cs="Times New Roman"/>
          <w:sz w:val="28"/>
          <w:szCs w:val="28"/>
        </w:rPr>
        <w:t>Ежегодная процедура оценки эффективности налоговых расходов позволит оптимизировать утвержденный перечень налоговых преференций и обеспечить оптимальный выбор объектов для предоставления муниципальной поддержки в виде налоговых льгот.</w:t>
      </w:r>
    </w:p>
    <w:p w:rsidR="00880F4F" w:rsidRPr="005A6304" w:rsidRDefault="00880F4F" w:rsidP="0064491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A6304">
        <w:rPr>
          <w:rFonts w:ascii="Times New Roman" w:hAnsi="Times New Roman" w:cs="Times New Roman"/>
          <w:sz w:val="28"/>
          <w:szCs w:val="28"/>
        </w:rPr>
        <w:t>Изменения в налоговом законодательстве на уровне Федерации и Ханты-Мансийского автономного округа – Югры, касающиеся доходов поступающих в бюджет Березовского района, отражаются в следующем:</w:t>
      </w:r>
    </w:p>
    <w:p w:rsidR="00880F4F" w:rsidRPr="005A6304" w:rsidRDefault="00880F4F" w:rsidP="00644917">
      <w:pPr>
        <w:pStyle w:val="a3"/>
        <w:numPr>
          <w:ilvl w:val="1"/>
          <w:numId w:val="9"/>
        </w:numPr>
        <w:tabs>
          <w:tab w:val="clear" w:pos="172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A6304">
        <w:rPr>
          <w:rFonts w:ascii="Times New Roman" w:hAnsi="Times New Roman" w:cs="Times New Roman"/>
          <w:sz w:val="28"/>
          <w:szCs w:val="28"/>
        </w:rPr>
        <w:t xml:space="preserve">В соответствии Федеральным </w:t>
      </w:r>
      <w:hyperlink r:id="rId10" w:history="1">
        <w:r w:rsidRPr="005A6304">
          <w:rPr>
            <w:rFonts w:ascii="Times New Roman" w:hAnsi="Times New Roman" w:cs="Times New Roman"/>
            <w:sz w:val="28"/>
            <w:szCs w:val="28"/>
          </w:rPr>
          <w:t>законом</w:t>
        </w:r>
      </w:hyperlink>
      <w:r w:rsidRPr="005A6304">
        <w:rPr>
          <w:rFonts w:ascii="Times New Roman" w:hAnsi="Times New Roman" w:cs="Times New Roman"/>
          <w:sz w:val="28"/>
          <w:szCs w:val="28"/>
        </w:rPr>
        <w:t xml:space="preserve"> от 29.06.2012 N 97-ФЗ с 1 января 2021 года единый налог на вмененный доход прекращает свое действие. Предприниматели и субъекты малого бизнеса должны выбрать более эффективную для себя систему налогообложения</w:t>
      </w:r>
      <w:r w:rsidRPr="005A6304">
        <w:rPr>
          <w:rFonts w:ascii="Times New Roman" w:hAnsi="Times New Roman" w:cs="Times New Roman"/>
          <w:sz w:val="28"/>
          <w:szCs w:val="28"/>
          <w:shd w:val="clear" w:color="auto" w:fill="FEFCFA"/>
        </w:rPr>
        <w:t xml:space="preserve">  (</w:t>
      </w:r>
      <w:r w:rsidRPr="005A6304">
        <w:rPr>
          <w:rFonts w:ascii="Times New Roman" w:eastAsia="Times New Roman" w:hAnsi="Times New Roman" w:cs="Times New Roman"/>
          <w:sz w:val="28"/>
          <w:szCs w:val="28"/>
          <w:shd w:val="clear" w:color="auto" w:fill="FEFCFA"/>
          <w:lang w:eastAsia="ru-RU"/>
        </w:rPr>
        <w:t>УСН,  патент или стать «</w:t>
      </w:r>
      <w:proofErr w:type="spellStart"/>
      <w:r w:rsidRPr="005A6304">
        <w:rPr>
          <w:rFonts w:ascii="Times New Roman" w:eastAsia="Times New Roman" w:hAnsi="Times New Roman" w:cs="Times New Roman"/>
          <w:sz w:val="28"/>
          <w:szCs w:val="28"/>
          <w:shd w:val="clear" w:color="auto" w:fill="FEFCFA"/>
          <w:lang w:eastAsia="ru-RU"/>
        </w:rPr>
        <w:t>самозанятыми</w:t>
      </w:r>
      <w:proofErr w:type="spellEnd"/>
      <w:r w:rsidRPr="005A6304">
        <w:rPr>
          <w:rFonts w:ascii="Times New Roman" w:eastAsia="Times New Roman" w:hAnsi="Times New Roman" w:cs="Times New Roman"/>
          <w:sz w:val="28"/>
          <w:szCs w:val="28"/>
          <w:shd w:val="clear" w:color="auto" w:fill="FEFCFA"/>
          <w:lang w:eastAsia="ru-RU"/>
        </w:rPr>
        <w:t>»).</w:t>
      </w:r>
      <w:r w:rsidRPr="005A6304">
        <w:rPr>
          <w:rFonts w:ascii="Times New Roman" w:hAnsi="Times New Roman" w:cs="Times New Roman"/>
          <w:sz w:val="28"/>
          <w:szCs w:val="28"/>
        </w:rPr>
        <w:t xml:space="preserve"> Если плательщик ЕНВД не обратиться с уведомлением до конца 2020 года в налоговый орган, то он будет переведен на общий режим налогообложения.</w:t>
      </w:r>
      <w:r w:rsidRPr="005A6304">
        <w:rPr>
          <w:rFonts w:ascii="Times New Roman" w:hAnsi="Times New Roman" w:cs="Times New Roman"/>
          <w:sz w:val="28"/>
          <w:szCs w:val="28"/>
          <w:shd w:val="clear" w:color="auto" w:fill="FEFCFA"/>
        </w:rPr>
        <w:t xml:space="preserve"> </w:t>
      </w:r>
    </w:p>
    <w:p w:rsidR="00880F4F" w:rsidRPr="005A6304" w:rsidRDefault="00880F4F" w:rsidP="00644917">
      <w:pPr>
        <w:pStyle w:val="a3"/>
        <w:numPr>
          <w:ilvl w:val="1"/>
          <w:numId w:val="9"/>
        </w:numPr>
        <w:tabs>
          <w:tab w:val="clear" w:pos="1723"/>
        </w:tabs>
        <w:spacing w:after="0" w:line="240" w:lineRule="auto"/>
        <w:ind w:left="0" w:firstLine="709"/>
        <w:jc w:val="both"/>
        <w:rPr>
          <w:rFonts w:ascii="Times New Roman" w:hAnsi="Times New Roman" w:cs="Times New Roman"/>
          <w:bCs/>
          <w:sz w:val="28"/>
          <w:szCs w:val="28"/>
        </w:rPr>
      </w:pPr>
      <w:r w:rsidRPr="005A6304">
        <w:rPr>
          <w:rFonts w:ascii="Times New Roman" w:hAnsi="Times New Roman" w:cs="Times New Roman"/>
          <w:bCs/>
          <w:sz w:val="28"/>
          <w:szCs w:val="28"/>
        </w:rPr>
        <w:t>По налоговым ставкам, установленным по упрощенной системе налогообложения</w:t>
      </w:r>
      <w:r w:rsidRPr="005A6304">
        <w:rPr>
          <w:rFonts w:ascii="Times New Roman" w:hAnsi="Times New Roman" w:cs="Times New Roman"/>
          <w:sz w:val="28"/>
          <w:szCs w:val="28"/>
        </w:rPr>
        <w:t xml:space="preserve"> законом Ханты-Мансийского автономного округа - Югры от 30.12.2008 № 166-оз, субъектом предложено:</w:t>
      </w:r>
    </w:p>
    <w:p w:rsidR="00880F4F" w:rsidRPr="005A6304" w:rsidRDefault="00880F4F" w:rsidP="00644917">
      <w:pPr>
        <w:pStyle w:val="a3"/>
        <w:spacing w:after="0" w:line="240" w:lineRule="auto"/>
        <w:ind w:left="0" w:firstLine="709"/>
        <w:jc w:val="both"/>
        <w:rPr>
          <w:rFonts w:ascii="Times New Roman" w:hAnsi="Times New Roman" w:cs="Times New Roman"/>
          <w:bCs/>
          <w:sz w:val="28"/>
          <w:szCs w:val="28"/>
        </w:rPr>
      </w:pPr>
      <w:proofErr w:type="gramStart"/>
      <w:r w:rsidRPr="005A6304">
        <w:rPr>
          <w:rFonts w:ascii="Times New Roman" w:hAnsi="Times New Roman" w:cs="Times New Roman"/>
          <w:bCs/>
          <w:sz w:val="28"/>
          <w:szCs w:val="28"/>
        </w:rPr>
        <w:t>продлить на 2021-2023 годы действие налоговой ставки по упрощенной системе налогообложения с объектов налогообложения «доходы» в размере 1 процента для региональных социально ориентированных некоммерческих организаций, включенных в государственный реестр региональных социально ориентированных некоммерческих организаций – получателей поддержки и (или) в реестр некоммерческих организаций – исполнителей общественно полезных услуг, а также для субъектов малого и среднего предпринимательства, которые признаны социальными предприятиями;</w:t>
      </w:r>
      <w:proofErr w:type="gramEnd"/>
    </w:p>
    <w:p w:rsidR="00880F4F" w:rsidRPr="005A6304" w:rsidRDefault="00880F4F" w:rsidP="00644917">
      <w:pPr>
        <w:pStyle w:val="af0"/>
        <w:spacing w:after="0" w:line="240" w:lineRule="auto"/>
        <w:ind w:left="0" w:firstLine="709"/>
        <w:jc w:val="both"/>
        <w:rPr>
          <w:rFonts w:ascii="Times New Roman" w:hAnsi="Times New Roman" w:cs="Times New Roman"/>
          <w:bCs/>
          <w:sz w:val="28"/>
          <w:szCs w:val="28"/>
        </w:rPr>
      </w:pPr>
      <w:r w:rsidRPr="005A6304">
        <w:rPr>
          <w:rFonts w:ascii="Times New Roman" w:hAnsi="Times New Roman" w:cs="Times New Roman"/>
          <w:sz w:val="28"/>
          <w:szCs w:val="28"/>
        </w:rPr>
        <w:t xml:space="preserve">расширить перечень видов экономической деятельности, в отношении которых может применяться пониженная ставка с объектом налогообложения «доходы», такими видами деятельности как: </w:t>
      </w:r>
      <w:r w:rsidRPr="005A6304">
        <w:rPr>
          <w:rFonts w:ascii="Times New Roman" w:hAnsi="Times New Roman" w:cs="Times New Roman"/>
          <w:bCs/>
          <w:sz w:val="28"/>
          <w:szCs w:val="28"/>
        </w:rPr>
        <w:t>«Научные исследования и разработки» и «Технические испытания, исследования, анализ и сертификация»;</w:t>
      </w:r>
    </w:p>
    <w:p w:rsidR="00880F4F" w:rsidRPr="005A6304" w:rsidRDefault="00880F4F" w:rsidP="00644917">
      <w:pPr>
        <w:pStyle w:val="ConsPlusNormal"/>
        <w:ind w:firstLine="709"/>
        <w:jc w:val="both"/>
        <w:rPr>
          <w:rFonts w:ascii="Times New Roman" w:hAnsi="Times New Roman" w:cs="Times New Roman"/>
          <w:sz w:val="28"/>
          <w:szCs w:val="28"/>
        </w:rPr>
      </w:pPr>
      <w:r w:rsidRPr="005A6304">
        <w:rPr>
          <w:rFonts w:ascii="Times New Roman" w:hAnsi="Times New Roman" w:cs="Times New Roman"/>
          <w:sz w:val="28"/>
          <w:szCs w:val="28"/>
        </w:rPr>
        <w:t>продлить действие до 2024 года налоговой ставки в отношении отдельных видов предпринимательской деятельности в размере 0 (ноль) процентов для налогоплательщиков – индивидуальных предпринимателей, впервые применяющих упрощенную или патентную систему налогообложения.</w:t>
      </w:r>
    </w:p>
    <w:p w:rsidR="00880F4F" w:rsidRPr="005A6304" w:rsidRDefault="00880F4F" w:rsidP="00644917">
      <w:pPr>
        <w:pStyle w:val="af0"/>
        <w:numPr>
          <w:ilvl w:val="1"/>
          <w:numId w:val="9"/>
        </w:numPr>
        <w:tabs>
          <w:tab w:val="clear" w:pos="1723"/>
          <w:tab w:val="num" w:pos="0"/>
        </w:tabs>
        <w:spacing w:after="0" w:line="240" w:lineRule="auto"/>
        <w:ind w:left="0" w:firstLine="709"/>
        <w:jc w:val="both"/>
        <w:rPr>
          <w:rFonts w:ascii="Times New Roman" w:hAnsi="Times New Roman" w:cs="Times New Roman"/>
          <w:sz w:val="28"/>
          <w:szCs w:val="28"/>
        </w:rPr>
      </w:pPr>
      <w:r w:rsidRPr="005A6304">
        <w:rPr>
          <w:rFonts w:ascii="Times New Roman" w:hAnsi="Times New Roman" w:cs="Times New Roman"/>
          <w:sz w:val="28"/>
          <w:szCs w:val="28"/>
        </w:rPr>
        <w:t xml:space="preserve">Пониженная ставка в размере 5 %, установленная законом Ханты-Мансийского автономного округа - Югры от 30.12.2008 № 166-оз по упрощенной системе налогообложения, применяемая при объектах налогообложения </w:t>
      </w:r>
      <w:r w:rsidRPr="005A6304">
        <w:rPr>
          <w:rFonts w:ascii="Times New Roman" w:hAnsi="Times New Roman" w:cs="Times New Roman"/>
          <w:sz w:val="28"/>
          <w:szCs w:val="28"/>
        </w:rPr>
        <w:lastRenderedPageBreak/>
        <w:t xml:space="preserve">«доходы» для отдельных видов деятельности и «доходы, уменьшенные на величину расходов», действует до 1 января 2021 года. </w:t>
      </w:r>
    </w:p>
    <w:p w:rsidR="00880F4F" w:rsidRPr="005A6304" w:rsidRDefault="00880F4F" w:rsidP="00644917">
      <w:pPr>
        <w:pStyle w:val="ConsPlusNormal"/>
        <w:numPr>
          <w:ilvl w:val="1"/>
          <w:numId w:val="9"/>
        </w:numPr>
        <w:tabs>
          <w:tab w:val="clear" w:pos="1723"/>
          <w:tab w:val="num" w:pos="0"/>
        </w:tabs>
        <w:ind w:left="0" w:firstLine="709"/>
        <w:jc w:val="both"/>
        <w:rPr>
          <w:rFonts w:ascii="Times New Roman" w:hAnsi="Times New Roman" w:cs="Times New Roman"/>
          <w:sz w:val="28"/>
          <w:szCs w:val="28"/>
        </w:rPr>
      </w:pPr>
      <w:r w:rsidRPr="005A6304">
        <w:rPr>
          <w:rFonts w:ascii="Times New Roman" w:hAnsi="Times New Roman" w:cs="Times New Roman"/>
          <w:sz w:val="28"/>
          <w:szCs w:val="28"/>
        </w:rPr>
        <w:t>Виды предпринимательской деятельности, в отношении которых может применяться патентная система налогообложения, субъектом РФ будут приведены в соответствие с ОКВЭД</w:t>
      </w:r>
      <w:proofErr w:type="gramStart"/>
      <w:r w:rsidRPr="005A6304">
        <w:rPr>
          <w:rFonts w:ascii="Times New Roman" w:hAnsi="Times New Roman" w:cs="Times New Roman"/>
          <w:sz w:val="28"/>
          <w:szCs w:val="28"/>
        </w:rPr>
        <w:t>2</w:t>
      </w:r>
      <w:proofErr w:type="gramEnd"/>
      <w:r w:rsidRPr="005A6304">
        <w:rPr>
          <w:rFonts w:ascii="Times New Roman" w:hAnsi="Times New Roman" w:cs="Times New Roman"/>
          <w:sz w:val="28"/>
          <w:szCs w:val="28"/>
        </w:rPr>
        <w:t>, с расширением перечня за счет разукрупнения подпункта 21 пункта 2 статьи 346.43 Налогового кодекса Российской Федерации «прочие услуги производственного характера».</w:t>
      </w:r>
    </w:p>
    <w:p w:rsidR="00880F4F" w:rsidRPr="005A6304" w:rsidRDefault="00880F4F" w:rsidP="00644917">
      <w:pPr>
        <w:pStyle w:val="a3"/>
        <w:numPr>
          <w:ilvl w:val="1"/>
          <w:numId w:val="9"/>
        </w:numPr>
        <w:tabs>
          <w:tab w:val="clear" w:pos="1723"/>
          <w:tab w:val="num" w:pos="0"/>
        </w:tabs>
        <w:spacing w:after="0" w:line="240" w:lineRule="auto"/>
        <w:ind w:left="0" w:firstLine="709"/>
        <w:jc w:val="both"/>
        <w:rPr>
          <w:rFonts w:ascii="Times New Roman" w:hAnsi="Times New Roman" w:cs="Times New Roman"/>
          <w:iCs/>
          <w:sz w:val="28"/>
          <w:szCs w:val="28"/>
        </w:rPr>
      </w:pPr>
      <w:r w:rsidRPr="005A6304">
        <w:rPr>
          <w:rFonts w:ascii="Times New Roman" w:hAnsi="Times New Roman" w:cs="Times New Roman"/>
          <w:iCs/>
          <w:sz w:val="28"/>
          <w:szCs w:val="28"/>
        </w:rPr>
        <w:t xml:space="preserve">По транспортному налогу субъект продляет льготу для грузовых автомобилей и </w:t>
      </w:r>
      <w:proofErr w:type="gramStart"/>
      <w:r w:rsidRPr="005A6304">
        <w:rPr>
          <w:rFonts w:ascii="Times New Roman" w:hAnsi="Times New Roman" w:cs="Times New Roman"/>
          <w:iCs/>
          <w:sz w:val="28"/>
          <w:szCs w:val="28"/>
        </w:rPr>
        <w:t xml:space="preserve">автобусов, применяющих </w:t>
      </w:r>
      <w:r w:rsidRPr="005A6304">
        <w:rPr>
          <w:rFonts w:ascii="Times New Roman" w:hAnsi="Times New Roman" w:cs="Times New Roman"/>
          <w:bCs/>
          <w:sz w:val="28"/>
          <w:szCs w:val="28"/>
        </w:rPr>
        <w:t xml:space="preserve">в </w:t>
      </w:r>
      <w:r w:rsidRPr="005A6304">
        <w:rPr>
          <w:rFonts w:ascii="Times New Roman" w:hAnsi="Times New Roman" w:cs="Times New Roman"/>
          <w:bCs/>
          <w:iCs/>
          <w:sz w:val="28"/>
          <w:szCs w:val="28"/>
        </w:rPr>
        <w:t>качестве моторного топлива природный газ и устанавливает</w:t>
      </w:r>
      <w:proofErr w:type="gramEnd"/>
      <w:r w:rsidRPr="005A6304">
        <w:rPr>
          <w:rFonts w:ascii="Times New Roman" w:hAnsi="Times New Roman" w:cs="Times New Roman"/>
          <w:bCs/>
          <w:iCs/>
          <w:sz w:val="28"/>
          <w:szCs w:val="28"/>
        </w:rPr>
        <w:t xml:space="preserve"> размер льготы 20 процентов от суммы налога, в том числе и для указанных транспортных средств, применяющих в качестве моторного топлива газовые смеси и сжиженный углеводородный газ.</w:t>
      </w:r>
    </w:p>
    <w:p w:rsidR="00880F4F" w:rsidRPr="005A6304" w:rsidRDefault="00880F4F" w:rsidP="00644917">
      <w:pPr>
        <w:pStyle w:val="ConsNormal0"/>
        <w:rPr>
          <w:rFonts w:ascii="Times New Roman" w:hAnsi="Times New Roman" w:cs="Times New Roman"/>
          <w:sz w:val="28"/>
          <w:szCs w:val="28"/>
        </w:rPr>
      </w:pPr>
      <w:r w:rsidRPr="005A6304">
        <w:rPr>
          <w:rFonts w:ascii="Times New Roman" w:hAnsi="Times New Roman" w:cs="Times New Roman"/>
          <w:sz w:val="28"/>
          <w:szCs w:val="28"/>
        </w:rPr>
        <w:t xml:space="preserve">Основным источником формирования налоговых доходов бюджета Березовского района является налог на доходы физических лиц. Согласно ст. 138 Бюджетного кодекса РФ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дотация на выравнивание бюджетной обеспеченности муниципальных районов может быть полностью или частично заменена дополнительными нормативами отчислений от налога на доходы физических лиц. Думой Березовского района принято решение </w:t>
      </w:r>
      <w:proofErr w:type="gramStart"/>
      <w:r w:rsidRPr="005A6304">
        <w:rPr>
          <w:rFonts w:ascii="Times New Roman" w:hAnsi="Times New Roman" w:cs="Times New Roman"/>
          <w:sz w:val="28"/>
          <w:szCs w:val="28"/>
        </w:rPr>
        <w:t>о согласии на частичную замену дотаций на выравнивание бюджетной обеспеченности муниципальных районов из регионального фонда финансовой поддержки муниципальных районов дополнительным нормативом отчислений от налога</w:t>
      </w:r>
      <w:proofErr w:type="gramEnd"/>
      <w:r w:rsidRPr="005A6304">
        <w:rPr>
          <w:rFonts w:ascii="Times New Roman" w:hAnsi="Times New Roman" w:cs="Times New Roman"/>
          <w:sz w:val="28"/>
          <w:szCs w:val="28"/>
        </w:rPr>
        <w:t xml:space="preserve"> на доходы физических лиц в бюджет Березовского района. Дополнительный норматив отчислений от НДФЛ в 2021-2023 годах составит 1,29 процентов. Общий размер нормативов отчислений, установленных федеральным, окружным законодательством, а также решения принятого на местном уровне, в планируемом периоде составит 26,79% в бюджет района и 36,79% в консолидированный бюджет. </w:t>
      </w:r>
    </w:p>
    <w:p w:rsidR="00EE143A" w:rsidRPr="005A6304" w:rsidRDefault="00EE143A" w:rsidP="00644917">
      <w:pPr>
        <w:pStyle w:val="af0"/>
        <w:spacing w:after="0" w:line="240" w:lineRule="auto"/>
        <w:ind w:left="0" w:firstLine="709"/>
        <w:jc w:val="both"/>
        <w:rPr>
          <w:rFonts w:ascii="Times New Roman" w:hAnsi="Times New Roman" w:cs="Times New Roman"/>
          <w:b/>
          <w:sz w:val="28"/>
          <w:szCs w:val="28"/>
        </w:rPr>
      </w:pPr>
    </w:p>
    <w:p w:rsidR="00BA2A05" w:rsidRPr="005A6304" w:rsidRDefault="001F1C40" w:rsidP="00644917">
      <w:pPr>
        <w:pStyle w:val="a3"/>
        <w:numPr>
          <w:ilvl w:val="0"/>
          <w:numId w:val="11"/>
        </w:numPr>
        <w:tabs>
          <w:tab w:val="left" w:pos="0"/>
        </w:tabs>
        <w:spacing w:after="0" w:line="240" w:lineRule="auto"/>
        <w:jc w:val="center"/>
        <w:rPr>
          <w:rFonts w:ascii="Times New Roman" w:eastAsia="Calibri" w:hAnsi="Times New Roman" w:cs="Times New Roman"/>
          <w:bCs/>
          <w:sz w:val="28"/>
          <w:szCs w:val="28"/>
          <w:lang w:eastAsia="ru-RU"/>
        </w:rPr>
      </w:pPr>
      <w:r w:rsidRPr="005A6304">
        <w:rPr>
          <w:rFonts w:ascii="Times New Roman" w:eastAsia="Calibri" w:hAnsi="Times New Roman" w:cs="Times New Roman"/>
          <w:bCs/>
          <w:sz w:val="28"/>
          <w:szCs w:val="28"/>
          <w:lang w:eastAsia="ru-RU"/>
        </w:rPr>
        <w:t>Основные направления бюджетн</w:t>
      </w:r>
      <w:r w:rsidR="00BA2A05" w:rsidRPr="005A6304">
        <w:rPr>
          <w:rFonts w:ascii="Times New Roman" w:eastAsia="Calibri" w:hAnsi="Times New Roman" w:cs="Times New Roman"/>
          <w:bCs/>
          <w:sz w:val="28"/>
          <w:szCs w:val="28"/>
          <w:lang w:eastAsia="ru-RU"/>
        </w:rPr>
        <w:t>ой политики на 20</w:t>
      </w:r>
      <w:r w:rsidR="009C3EC1" w:rsidRPr="005A6304">
        <w:rPr>
          <w:rFonts w:ascii="Times New Roman" w:eastAsia="Calibri" w:hAnsi="Times New Roman" w:cs="Times New Roman"/>
          <w:bCs/>
          <w:sz w:val="28"/>
          <w:szCs w:val="28"/>
          <w:lang w:eastAsia="ru-RU"/>
        </w:rPr>
        <w:t>2</w:t>
      </w:r>
      <w:r w:rsidR="000E7917" w:rsidRPr="005A6304">
        <w:rPr>
          <w:rFonts w:ascii="Times New Roman" w:eastAsia="Calibri" w:hAnsi="Times New Roman" w:cs="Times New Roman"/>
          <w:bCs/>
          <w:sz w:val="28"/>
          <w:szCs w:val="28"/>
          <w:lang w:eastAsia="ru-RU"/>
        </w:rPr>
        <w:t>1</w:t>
      </w:r>
      <w:r w:rsidR="00BA2A05" w:rsidRPr="005A6304">
        <w:rPr>
          <w:rFonts w:ascii="Times New Roman" w:eastAsia="Calibri" w:hAnsi="Times New Roman" w:cs="Times New Roman"/>
          <w:bCs/>
          <w:sz w:val="28"/>
          <w:szCs w:val="28"/>
          <w:lang w:eastAsia="ru-RU"/>
        </w:rPr>
        <w:t xml:space="preserve"> год</w:t>
      </w:r>
    </w:p>
    <w:p w:rsidR="00BA2A05" w:rsidRPr="005A6304" w:rsidRDefault="00BA2A05" w:rsidP="00644917">
      <w:pPr>
        <w:tabs>
          <w:tab w:val="left" w:pos="0"/>
        </w:tabs>
        <w:spacing w:after="0" w:line="240" w:lineRule="auto"/>
        <w:ind w:left="851"/>
        <w:jc w:val="center"/>
        <w:rPr>
          <w:rFonts w:ascii="Times New Roman" w:eastAsia="Calibri" w:hAnsi="Times New Roman" w:cs="Times New Roman"/>
          <w:bCs/>
          <w:sz w:val="28"/>
          <w:szCs w:val="28"/>
          <w:lang w:eastAsia="ru-RU"/>
        </w:rPr>
      </w:pPr>
      <w:r w:rsidRPr="005A6304">
        <w:rPr>
          <w:rFonts w:ascii="Times New Roman" w:eastAsia="Calibri" w:hAnsi="Times New Roman" w:cs="Times New Roman"/>
          <w:bCs/>
          <w:sz w:val="28"/>
          <w:szCs w:val="28"/>
          <w:lang w:eastAsia="ru-RU"/>
        </w:rPr>
        <w:t>и плановый период 202</w:t>
      </w:r>
      <w:r w:rsidR="000E7917" w:rsidRPr="005A6304">
        <w:rPr>
          <w:rFonts w:ascii="Times New Roman" w:eastAsia="Calibri" w:hAnsi="Times New Roman" w:cs="Times New Roman"/>
          <w:bCs/>
          <w:sz w:val="28"/>
          <w:szCs w:val="28"/>
          <w:lang w:eastAsia="ru-RU"/>
        </w:rPr>
        <w:t>2</w:t>
      </w:r>
      <w:r w:rsidRPr="005A6304">
        <w:rPr>
          <w:rFonts w:ascii="Times New Roman" w:eastAsia="Calibri" w:hAnsi="Times New Roman" w:cs="Times New Roman"/>
          <w:bCs/>
          <w:sz w:val="28"/>
          <w:szCs w:val="28"/>
          <w:lang w:eastAsia="ru-RU"/>
        </w:rPr>
        <w:t xml:space="preserve"> - 202</w:t>
      </w:r>
      <w:r w:rsidR="000E7917" w:rsidRPr="005A6304">
        <w:rPr>
          <w:rFonts w:ascii="Times New Roman" w:eastAsia="Calibri" w:hAnsi="Times New Roman" w:cs="Times New Roman"/>
          <w:bCs/>
          <w:sz w:val="28"/>
          <w:szCs w:val="28"/>
          <w:lang w:eastAsia="ru-RU"/>
        </w:rPr>
        <w:t>3</w:t>
      </w:r>
      <w:r w:rsidRPr="005A6304">
        <w:rPr>
          <w:rFonts w:ascii="Times New Roman" w:eastAsia="Calibri" w:hAnsi="Times New Roman" w:cs="Times New Roman"/>
          <w:bCs/>
          <w:sz w:val="28"/>
          <w:szCs w:val="28"/>
          <w:lang w:eastAsia="ru-RU"/>
        </w:rPr>
        <w:t xml:space="preserve"> годов</w:t>
      </w:r>
      <w:r w:rsidR="00D00610" w:rsidRPr="005A6304">
        <w:rPr>
          <w:rFonts w:ascii="Times New Roman" w:eastAsia="Calibri" w:hAnsi="Times New Roman" w:cs="Times New Roman"/>
          <w:bCs/>
          <w:sz w:val="28"/>
          <w:szCs w:val="28"/>
          <w:lang w:eastAsia="ru-RU"/>
        </w:rPr>
        <w:t>,</w:t>
      </w:r>
      <w:r w:rsidR="00751B8E" w:rsidRPr="005A6304">
        <w:rPr>
          <w:rFonts w:ascii="Times New Roman" w:hAnsi="Times New Roman" w:cs="Times New Roman"/>
          <w:sz w:val="28"/>
          <w:szCs w:val="28"/>
        </w:rPr>
        <w:t xml:space="preserve"> основные подходы к ее формированию</w:t>
      </w:r>
    </w:p>
    <w:p w:rsidR="007B5AB8" w:rsidRPr="005A6304" w:rsidRDefault="007B5AB8" w:rsidP="00644917">
      <w:pPr>
        <w:pStyle w:val="af"/>
        <w:ind w:firstLine="709"/>
        <w:rPr>
          <w:rFonts w:ascii="Times New Roman" w:hAnsi="Times New Roman" w:cs="Times New Roman"/>
          <w:sz w:val="28"/>
          <w:szCs w:val="28"/>
        </w:rPr>
      </w:pPr>
    </w:p>
    <w:p w:rsidR="00D8106F" w:rsidRPr="005A6304" w:rsidRDefault="00D8106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 xml:space="preserve">В результате распространения новой коронавирусной инфекции и возникшими в связи с этим новыми ограничениями, в том числе замедлением экономического роста, сокращением поступлений доходов, обеспечение сбалансированности и устойчивости </w:t>
      </w:r>
      <w:r w:rsidR="00BB6C39" w:rsidRPr="005A6304">
        <w:rPr>
          <w:rFonts w:ascii="Times New Roman" w:hAnsi="Times New Roman" w:cs="Times New Roman"/>
          <w:sz w:val="28"/>
          <w:szCs w:val="28"/>
        </w:rPr>
        <w:t>бюджета Березовского района приобретает особую актуальность.</w:t>
      </w:r>
    </w:p>
    <w:p w:rsidR="007B5AB8" w:rsidRPr="005A6304" w:rsidRDefault="007B5AB8"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 xml:space="preserve">С учетом положений бюджетного прогноза Березовского района на долгосрочный период, инструменты бюджетной </w:t>
      </w:r>
      <w:proofErr w:type="gramStart"/>
      <w:r w:rsidRPr="005A6304">
        <w:rPr>
          <w:rFonts w:ascii="Times New Roman" w:hAnsi="Times New Roman" w:cs="Times New Roman"/>
          <w:sz w:val="28"/>
          <w:szCs w:val="28"/>
        </w:rPr>
        <w:t>политики</w:t>
      </w:r>
      <w:proofErr w:type="gramEnd"/>
      <w:r w:rsidRPr="005A6304">
        <w:rPr>
          <w:rFonts w:ascii="Times New Roman" w:hAnsi="Times New Roman" w:cs="Times New Roman"/>
          <w:sz w:val="28"/>
          <w:szCs w:val="28"/>
        </w:rPr>
        <w:t xml:space="preserve"> на предстоящий среднесрочный период будут также направлены на противодействие факторам нестабильности – бюджетному дефициту, возникновению нефинансируемых (неисполняемых) расходных обязательств, росту долговой нагрузки. </w:t>
      </w:r>
    </w:p>
    <w:p w:rsidR="00314D24" w:rsidRPr="005A6304" w:rsidRDefault="00314D24" w:rsidP="00644917">
      <w:pPr>
        <w:spacing w:line="240" w:lineRule="auto"/>
        <w:ind w:firstLine="709"/>
        <w:jc w:val="both"/>
        <w:rPr>
          <w:rFonts w:ascii="Times New Roman" w:hAnsi="Times New Roman" w:cs="Times New Roman"/>
          <w:bCs/>
          <w:sz w:val="28"/>
          <w:szCs w:val="28"/>
        </w:rPr>
      </w:pPr>
      <w:r w:rsidRPr="005A6304">
        <w:rPr>
          <w:rFonts w:ascii="Times New Roman" w:hAnsi="Times New Roman" w:cs="Times New Roman"/>
          <w:bCs/>
          <w:sz w:val="28"/>
          <w:szCs w:val="28"/>
        </w:rPr>
        <w:lastRenderedPageBreak/>
        <w:t xml:space="preserve">При формировании доходов бюджета Березовского района на 2021-2023 годы применен подход «без завышенных ожиданий», что позволит минимизировать риски разбалансированности бюджета района в процессе его </w:t>
      </w:r>
      <w:proofErr w:type="gramStart"/>
      <w:r w:rsidRPr="005A6304">
        <w:rPr>
          <w:rFonts w:ascii="Times New Roman" w:hAnsi="Times New Roman" w:cs="Times New Roman"/>
          <w:bCs/>
          <w:sz w:val="28"/>
          <w:szCs w:val="28"/>
        </w:rPr>
        <w:t>исполнения</w:t>
      </w:r>
      <w:proofErr w:type="gramEnd"/>
      <w:r w:rsidRPr="005A6304">
        <w:rPr>
          <w:rFonts w:ascii="Times New Roman" w:hAnsi="Times New Roman" w:cs="Times New Roman"/>
          <w:bCs/>
          <w:sz w:val="28"/>
          <w:szCs w:val="28"/>
        </w:rPr>
        <w:t xml:space="preserve"> и обеспечит возможность для его корректировки в сторону увеличения в случае улучшения ситуации в планируемом периоде.</w:t>
      </w:r>
    </w:p>
    <w:p w:rsidR="00314D24" w:rsidRPr="005A6304" w:rsidRDefault="00314D24" w:rsidP="00644917">
      <w:pPr>
        <w:autoSpaceDE w:val="0"/>
        <w:autoSpaceDN w:val="0"/>
        <w:adjustRightInd w:val="0"/>
        <w:spacing w:after="0" w:line="240" w:lineRule="auto"/>
        <w:ind w:firstLine="709"/>
        <w:jc w:val="both"/>
        <w:rPr>
          <w:rFonts w:ascii="Times New Roman" w:eastAsia="Calibri" w:hAnsi="Times New Roman" w:cs="Times New Roman"/>
          <w:sz w:val="28"/>
          <w:szCs w:val="28"/>
        </w:rPr>
      </w:pPr>
      <w:r w:rsidRPr="005A6304">
        <w:rPr>
          <w:rFonts w:ascii="Times New Roman" w:hAnsi="Times New Roman" w:cs="Times New Roman"/>
          <w:sz w:val="28"/>
          <w:szCs w:val="28"/>
        </w:rPr>
        <w:t xml:space="preserve">Ключевым приоритетом бюджетной политики </w:t>
      </w:r>
      <w:r w:rsidR="00FC7E8A" w:rsidRPr="005A6304">
        <w:rPr>
          <w:rFonts w:ascii="Times New Roman" w:hAnsi="Times New Roman" w:cs="Times New Roman"/>
          <w:sz w:val="28"/>
          <w:szCs w:val="28"/>
        </w:rPr>
        <w:t>Березовского района</w:t>
      </w:r>
      <w:r w:rsidRPr="005A6304">
        <w:rPr>
          <w:rFonts w:ascii="Times New Roman" w:hAnsi="Times New Roman" w:cs="Times New Roman"/>
          <w:sz w:val="28"/>
          <w:szCs w:val="28"/>
        </w:rPr>
        <w:t xml:space="preserve"> в области расходов на 2021-2023 годы является обеспечение выполнения национальных целей и стратегических задач развития, скорректированных Указом № 474, положений Послания Президента Российской Федерации Федеральному Собранию Российской Фе</w:t>
      </w:r>
      <w:r w:rsidR="00FC7E8A" w:rsidRPr="005A6304">
        <w:rPr>
          <w:rFonts w:ascii="Times New Roman" w:hAnsi="Times New Roman" w:cs="Times New Roman"/>
          <w:sz w:val="28"/>
          <w:szCs w:val="28"/>
        </w:rPr>
        <w:t>дерации от 15 января 2020 года,</w:t>
      </w:r>
      <w:r w:rsidRPr="005A6304">
        <w:rPr>
          <w:rFonts w:ascii="Times New Roman" w:hAnsi="Times New Roman" w:cs="Times New Roman"/>
          <w:sz w:val="28"/>
          <w:szCs w:val="28"/>
        </w:rPr>
        <w:t xml:space="preserve"> безусловное исполнение </w:t>
      </w:r>
      <w:r w:rsidRPr="005A6304">
        <w:rPr>
          <w:rFonts w:ascii="Times New Roman" w:eastAsia="Calibri" w:hAnsi="Times New Roman" w:cs="Times New Roman"/>
          <w:sz w:val="28"/>
          <w:szCs w:val="28"/>
        </w:rPr>
        <w:t>социально значимых обязательств.</w:t>
      </w:r>
    </w:p>
    <w:p w:rsidR="00947AB4" w:rsidRPr="005A6304" w:rsidRDefault="00947AB4" w:rsidP="00644917">
      <w:pPr>
        <w:pStyle w:val="af"/>
        <w:ind w:firstLine="709"/>
        <w:rPr>
          <w:rFonts w:ascii="Times New Roman" w:hAnsi="Times New Roman" w:cs="Times New Roman"/>
          <w:sz w:val="28"/>
          <w:szCs w:val="28"/>
          <w:lang w:eastAsia="ru-RU"/>
        </w:rPr>
      </w:pPr>
      <w:r w:rsidRPr="005A6304">
        <w:rPr>
          <w:rFonts w:ascii="Times New Roman" w:eastAsia="Courier New" w:hAnsi="Times New Roman" w:cs="Times New Roman"/>
          <w:sz w:val="28"/>
          <w:szCs w:val="28"/>
        </w:rPr>
        <w:t>При распределении бюджетных ассигнований на 202</w:t>
      </w:r>
      <w:r w:rsidR="00314D24" w:rsidRPr="005A6304">
        <w:rPr>
          <w:rFonts w:ascii="Times New Roman" w:eastAsia="Courier New" w:hAnsi="Times New Roman" w:cs="Times New Roman"/>
          <w:sz w:val="28"/>
          <w:szCs w:val="28"/>
        </w:rPr>
        <w:t>1</w:t>
      </w:r>
      <w:r w:rsidRPr="005A6304">
        <w:rPr>
          <w:rFonts w:ascii="Times New Roman" w:eastAsia="Courier New" w:hAnsi="Times New Roman" w:cs="Times New Roman"/>
          <w:sz w:val="28"/>
          <w:szCs w:val="28"/>
        </w:rPr>
        <w:t xml:space="preserve"> - 202</w:t>
      </w:r>
      <w:r w:rsidR="00314D24" w:rsidRPr="005A6304">
        <w:rPr>
          <w:rFonts w:ascii="Times New Roman" w:eastAsia="Courier New" w:hAnsi="Times New Roman" w:cs="Times New Roman"/>
          <w:sz w:val="28"/>
          <w:szCs w:val="28"/>
        </w:rPr>
        <w:t>3</w:t>
      </w:r>
      <w:r w:rsidRPr="005A6304">
        <w:rPr>
          <w:rFonts w:ascii="Times New Roman" w:eastAsia="Courier New" w:hAnsi="Times New Roman" w:cs="Times New Roman"/>
          <w:sz w:val="28"/>
          <w:szCs w:val="28"/>
        </w:rPr>
        <w:t xml:space="preserve"> годы главными распорядителями бюджетных сре</w:t>
      </w:r>
      <w:proofErr w:type="gramStart"/>
      <w:r w:rsidRPr="005A6304">
        <w:rPr>
          <w:rFonts w:ascii="Times New Roman" w:eastAsia="Courier New" w:hAnsi="Times New Roman" w:cs="Times New Roman"/>
          <w:sz w:val="28"/>
          <w:szCs w:val="28"/>
        </w:rPr>
        <w:t>дств в пр</w:t>
      </w:r>
      <w:proofErr w:type="gramEnd"/>
      <w:r w:rsidRPr="005A6304">
        <w:rPr>
          <w:rFonts w:ascii="Times New Roman" w:eastAsia="Courier New" w:hAnsi="Times New Roman" w:cs="Times New Roman"/>
          <w:sz w:val="28"/>
          <w:szCs w:val="28"/>
        </w:rPr>
        <w:t>иоритетном порядке должны быть обеспечены расходы на реализацию национальных проектов.</w:t>
      </w:r>
    </w:p>
    <w:p w:rsidR="00880F4F" w:rsidRPr="005A6304" w:rsidRDefault="00880F4F" w:rsidP="00644917">
      <w:pPr>
        <w:pStyle w:val="af"/>
        <w:ind w:firstLine="709"/>
        <w:rPr>
          <w:rFonts w:ascii="Times New Roman" w:eastAsia="Calibri" w:hAnsi="Times New Roman" w:cs="Times New Roman"/>
          <w:sz w:val="28"/>
          <w:szCs w:val="28"/>
        </w:rPr>
      </w:pPr>
    </w:p>
    <w:p w:rsidR="00D718F6" w:rsidRPr="005A6304" w:rsidRDefault="00223F04" w:rsidP="00644917">
      <w:pPr>
        <w:pStyle w:val="af"/>
        <w:ind w:firstLine="709"/>
        <w:rPr>
          <w:rFonts w:ascii="Times New Roman" w:eastAsia="Calibri" w:hAnsi="Times New Roman" w:cs="Times New Roman"/>
          <w:sz w:val="28"/>
          <w:szCs w:val="28"/>
        </w:rPr>
      </w:pPr>
      <w:r w:rsidRPr="005A6304">
        <w:rPr>
          <w:rFonts w:ascii="Times New Roman" w:eastAsia="Calibri" w:hAnsi="Times New Roman" w:cs="Times New Roman"/>
          <w:sz w:val="28"/>
          <w:szCs w:val="28"/>
        </w:rPr>
        <w:t xml:space="preserve">В планируемом трехлетнем периоде 2021 год будет годом адаптации бюджетной системы Березовского района к </w:t>
      </w:r>
      <w:r w:rsidR="00F13BA3" w:rsidRPr="005A6304">
        <w:rPr>
          <w:rFonts w:ascii="Times New Roman" w:eastAsia="Calibri" w:hAnsi="Times New Roman" w:cs="Times New Roman"/>
          <w:sz w:val="28"/>
          <w:szCs w:val="28"/>
        </w:rPr>
        <w:t>преодолению последствий, связанных с распространением новой коронавирусной инфекции.</w:t>
      </w:r>
    </w:p>
    <w:p w:rsidR="00880F4F" w:rsidRPr="005A6304" w:rsidRDefault="00880F4F" w:rsidP="00644917">
      <w:pPr>
        <w:autoSpaceDE w:val="0"/>
        <w:autoSpaceDN w:val="0"/>
        <w:adjustRightInd w:val="0"/>
        <w:spacing w:after="0" w:line="240" w:lineRule="auto"/>
        <w:ind w:firstLine="709"/>
        <w:jc w:val="both"/>
        <w:rPr>
          <w:rFonts w:ascii="Times New Roman" w:eastAsia="Calibri" w:hAnsi="Times New Roman" w:cs="Times New Roman"/>
          <w:bCs/>
          <w:sz w:val="28"/>
          <w:szCs w:val="28"/>
        </w:rPr>
      </w:pPr>
      <w:proofErr w:type="gramStart"/>
      <w:r w:rsidRPr="005A6304">
        <w:rPr>
          <w:rFonts w:ascii="Times New Roman" w:eastAsia="Calibri" w:hAnsi="Times New Roman" w:cs="Times New Roman"/>
          <w:bCs/>
          <w:sz w:val="28"/>
          <w:szCs w:val="28"/>
        </w:rPr>
        <w:t xml:space="preserve">Учитывая, что уровень оплаты труда определенных в указах Президента Российской Федерации отдельных категорий работников бюджетной сферы зависит от значения показателя среднемесячного дохода от трудовой деятельности по </w:t>
      </w:r>
      <w:r w:rsidRPr="005A6304">
        <w:rPr>
          <w:rFonts w:ascii="Times New Roman" w:hAnsi="Times New Roman" w:cs="Times New Roman"/>
          <w:bCs/>
          <w:sz w:val="28"/>
          <w:szCs w:val="28"/>
        </w:rPr>
        <w:t>Ханты-Мансийскому автономному округу - Югре</w:t>
      </w:r>
      <w:r w:rsidRPr="005A6304">
        <w:rPr>
          <w:rFonts w:ascii="Times New Roman" w:eastAsia="Calibri" w:hAnsi="Times New Roman" w:cs="Times New Roman"/>
          <w:bCs/>
          <w:sz w:val="28"/>
          <w:szCs w:val="28"/>
        </w:rPr>
        <w:t xml:space="preserve">, важно обеспечить на планируемый период точность оценки по прогнозу указанного показателя, что позволит качественно спланировать расходы бюджета </w:t>
      </w:r>
      <w:r w:rsidRPr="005A6304">
        <w:rPr>
          <w:rFonts w:ascii="Times New Roman" w:hAnsi="Times New Roman" w:cs="Times New Roman"/>
          <w:bCs/>
          <w:sz w:val="28"/>
          <w:szCs w:val="28"/>
        </w:rPr>
        <w:t>Березовского района</w:t>
      </w:r>
      <w:r w:rsidRPr="005A6304">
        <w:rPr>
          <w:rFonts w:ascii="Times New Roman" w:eastAsia="Calibri" w:hAnsi="Times New Roman" w:cs="Times New Roman"/>
          <w:bCs/>
          <w:sz w:val="28"/>
          <w:szCs w:val="28"/>
        </w:rPr>
        <w:t xml:space="preserve"> на оплату труда указанных категорий работников бюджетной сферы.</w:t>
      </w:r>
      <w:proofErr w:type="gramEnd"/>
    </w:p>
    <w:p w:rsidR="00880F4F" w:rsidRPr="005A6304" w:rsidRDefault="00880F4F" w:rsidP="00644917">
      <w:pPr>
        <w:autoSpaceDE w:val="0"/>
        <w:autoSpaceDN w:val="0"/>
        <w:adjustRightInd w:val="0"/>
        <w:spacing w:after="0" w:line="240" w:lineRule="auto"/>
        <w:ind w:firstLine="709"/>
        <w:jc w:val="both"/>
        <w:rPr>
          <w:rFonts w:ascii="Times New Roman" w:eastAsia="Calibri" w:hAnsi="Times New Roman" w:cs="Times New Roman"/>
          <w:sz w:val="28"/>
          <w:szCs w:val="28"/>
        </w:rPr>
      </w:pPr>
      <w:r w:rsidRPr="005A6304">
        <w:rPr>
          <w:rFonts w:ascii="Times New Roman" w:eastAsia="Calibri" w:hAnsi="Times New Roman" w:cs="Times New Roman"/>
          <w:sz w:val="28"/>
          <w:szCs w:val="28"/>
        </w:rPr>
        <w:t xml:space="preserve">Главным распорядителям средств бюджета </w:t>
      </w:r>
      <w:r w:rsidRPr="005A6304">
        <w:rPr>
          <w:rFonts w:ascii="Times New Roman" w:hAnsi="Times New Roman" w:cs="Times New Roman"/>
          <w:sz w:val="28"/>
          <w:szCs w:val="28"/>
        </w:rPr>
        <w:t>Березовского района</w:t>
      </w:r>
      <w:r w:rsidRPr="005A6304">
        <w:rPr>
          <w:rFonts w:ascii="Times New Roman" w:eastAsia="Calibri" w:hAnsi="Times New Roman" w:cs="Times New Roman"/>
          <w:sz w:val="28"/>
          <w:szCs w:val="28"/>
        </w:rPr>
        <w:t xml:space="preserve"> необходимо обеспечить соблюдение параметров, установленных </w:t>
      </w:r>
      <w:r w:rsidRPr="005A6304">
        <w:rPr>
          <w:rFonts w:ascii="Times New Roman" w:hAnsi="Times New Roman" w:cs="Times New Roman"/>
          <w:sz w:val="28"/>
          <w:szCs w:val="28"/>
        </w:rPr>
        <w:t>У</w:t>
      </w:r>
      <w:r w:rsidRPr="005A6304">
        <w:rPr>
          <w:rFonts w:ascii="Times New Roman" w:eastAsia="Calibri" w:hAnsi="Times New Roman" w:cs="Times New Roman"/>
          <w:sz w:val="28"/>
          <w:szCs w:val="28"/>
        </w:rPr>
        <w:t xml:space="preserve">казами Президента Российской Федерации от 2012 года, по соотношению средней заработной платы отдельных категорий работников бюджетной сферы, подпадающих под действие </w:t>
      </w:r>
      <w:r w:rsidRPr="005A6304">
        <w:rPr>
          <w:rFonts w:ascii="Times New Roman" w:hAnsi="Times New Roman" w:cs="Times New Roman"/>
          <w:sz w:val="28"/>
          <w:szCs w:val="28"/>
        </w:rPr>
        <w:t>У</w:t>
      </w:r>
      <w:r w:rsidRPr="005A6304">
        <w:rPr>
          <w:rFonts w:ascii="Times New Roman" w:eastAsia="Calibri" w:hAnsi="Times New Roman" w:cs="Times New Roman"/>
          <w:sz w:val="28"/>
          <w:szCs w:val="28"/>
        </w:rPr>
        <w:t xml:space="preserve">казов, к уровню среднемесячного дохода от трудовой деятельности, сложившегося по </w:t>
      </w:r>
      <w:r w:rsidRPr="005A6304">
        <w:rPr>
          <w:rFonts w:ascii="Times New Roman" w:hAnsi="Times New Roman" w:cs="Times New Roman"/>
          <w:sz w:val="28"/>
          <w:szCs w:val="28"/>
        </w:rPr>
        <w:t>Ханты-Мансийскому автономному округу - Югре</w:t>
      </w:r>
      <w:r w:rsidRPr="005A6304">
        <w:rPr>
          <w:rFonts w:ascii="Times New Roman" w:eastAsia="Calibri" w:hAnsi="Times New Roman" w:cs="Times New Roman"/>
          <w:sz w:val="28"/>
          <w:szCs w:val="28"/>
        </w:rPr>
        <w:t>.</w:t>
      </w:r>
    </w:p>
    <w:p w:rsidR="00880F4F" w:rsidRPr="005A6304" w:rsidRDefault="00880F4F" w:rsidP="00644917">
      <w:pPr>
        <w:pStyle w:val="af"/>
        <w:ind w:firstLine="709"/>
        <w:rPr>
          <w:rFonts w:ascii="Times New Roman" w:eastAsia="Calibri" w:hAnsi="Times New Roman" w:cs="Times New Roman"/>
          <w:sz w:val="28"/>
          <w:szCs w:val="28"/>
        </w:rPr>
      </w:pPr>
    </w:p>
    <w:p w:rsidR="00044354" w:rsidRPr="005A6304" w:rsidRDefault="00044354" w:rsidP="00644917">
      <w:pPr>
        <w:pStyle w:val="af"/>
        <w:ind w:firstLine="709"/>
        <w:rPr>
          <w:rFonts w:ascii="Times New Roman" w:eastAsia="Calibri" w:hAnsi="Times New Roman" w:cs="Times New Roman"/>
          <w:sz w:val="28"/>
          <w:szCs w:val="28"/>
        </w:rPr>
      </w:pPr>
      <w:r w:rsidRPr="005A6304">
        <w:rPr>
          <w:rFonts w:ascii="Times New Roman" w:eastAsia="Calibri" w:hAnsi="Times New Roman" w:cs="Times New Roman"/>
          <w:sz w:val="28"/>
          <w:szCs w:val="28"/>
        </w:rPr>
        <w:t>Важная роль в обеспечении устойчивости бюджетной системы отводится снижени</w:t>
      </w:r>
      <w:r w:rsidRPr="005A6304">
        <w:rPr>
          <w:rFonts w:ascii="Times New Roman" w:hAnsi="Times New Roman" w:cs="Times New Roman"/>
          <w:sz w:val="28"/>
          <w:szCs w:val="28"/>
        </w:rPr>
        <w:t>ю</w:t>
      </w:r>
      <w:r w:rsidRPr="005A6304">
        <w:rPr>
          <w:rFonts w:ascii="Times New Roman" w:eastAsia="Calibri" w:hAnsi="Times New Roman" w:cs="Times New Roman"/>
          <w:sz w:val="28"/>
          <w:szCs w:val="28"/>
        </w:rPr>
        <w:t xml:space="preserve"> рисков неисполнения первоочередных и социально значимых обязательств, недопущению принятия новых расходных обязательств, не обеспеченных доходными источниками. Реализация мер должна являться необходимым условием повышения доходной части местного бюджета и снижения рисков несбалансированности бюджета.</w:t>
      </w:r>
    </w:p>
    <w:p w:rsidR="00FA154A" w:rsidRPr="005A6304" w:rsidRDefault="00FA154A" w:rsidP="00644917">
      <w:pPr>
        <w:pStyle w:val="af"/>
        <w:ind w:firstLine="709"/>
        <w:rPr>
          <w:rFonts w:ascii="Times New Roman" w:eastAsia="Calibri" w:hAnsi="Times New Roman" w:cs="Times New Roman"/>
          <w:sz w:val="28"/>
          <w:szCs w:val="28"/>
        </w:rPr>
      </w:pPr>
      <w:r w:rsidRPr="005A6304">
        <w:rPr>
          <w:rFonts w:ascii="Times New Roman" w:eastAsia="Calibri" w:hAnsi="Times New Roman" w:cs="Times New Roman"/>
          <w:sz w:val="28"/>
          <w:szCs w:val="28"/>
        </w:rPr>
        <w:t>Ключевыми направлени</w:t>
      </w:r>
      <w:r w:rsidR="001A3C11" w:rsidRPr="005A6304">
        <w:rPr>
          <w:rFonts w:ascii="Times New Roman" w:eastAsia="Calibri" w:hAnsi="Times New Roman" w:cs="Times New Roman"/>
          <w:sz w:val="28"/>
          <w:szCs w:val="28"/>
        </w:rPr>
        <w:t>я</w:t>
      </w:r>
      <w:r w:rsidRPr="005A6304">
        <w:rPr>
          <w:rFonts w:ascii="Times New Roman" w:eastAsia="Calibri" w:hAnsi="Times New Roman" w:cs="Times New Roman"/>
          <w:sz w:val="28"/>
          <w:szCs w:val="28"/>
        </w:rPr>
        <w:t>м</w:t>
      </w:r>
      <w:r w:rsidR="001A3C11" w:rsidRPr="005A6304">
        <w:rPr>
          <w:rFonts w:ascii="Times New Roman" w:eastAsia="Calibri" w:hAnsi="Times New Roman" w:cs="Times New Roman"/>
          <w:sz w:val="28"/>
          <w:szCs w:val="28"/>
        </w:rPr>
        <w:t>и</w:t>
      </w:r>
      <w:r w:rsidRPr="005A6304">
        <w:rPr>
          <w:rFonts w:ascii="Times New Roman" w:eastAsia="Calibri" w:hAnsi="Times New Roman" w:cs="Times New Roman"/>
          <w:sz w:val="28"/>
          <w:szCs w:val="28"/>
        </w:rPr>
        <w:t xml:space="preserve"> бюджетной политики в области расходов являются:</w:t>
      </w:r>
    </w:p>
    <w:p w:rsidR="00401C31" w:rsidRPr="005A6304" w:rsidRDefault="00401C31" w:rsidP="00644917">
      <w:pPr>
        <w:pStyle w:val="af"/>
        <w:ind w:firstLine="709"/>
        <w:rPr>
          <w:rFonts w:ascii="Times New Roman" w:hAnsi="Times New Roman" w:cs="Times New Roman"/>
          <w:sz w:val="28"/>
          <w:szCs w:val="28"/>
        </w:rPr>
      </w:pPr>
      <w:r w:rsidRPr="005A6304">
        <w:rPr>
          <w:rFonts w:ascii="Times New Roman" w:eastAsia="Calibri" w:hAnsi="Times New Roman" w:cs="Times New Roman"/>
          <w:sz w:val="28"/>
          <w:szCs w:val="28"/>
        </w:rPr>
        <w:t xml:space="preserve">- </w:t>
      </w:r>
      <w:r w:rsidR="00E85DE9" w:rsidRPr="005A6304">
        <w:rPr>
          <w:rFonts w:ascii="Times New Roman" w:hAnsi="Times New Roman" w:cs="Times New Roman"/>
          <w:bCs/>
          <w:sz w:val="28"/>
          <w:szCs w:val="28"/>
        </w:rPr>
        <w:t>повышение эффективности бюджетных расходов</w:t>
      </w:r>
      <w:r w:rsidRPr="005A6304">
        <w:rPr>
          <w:rFonts w:ascii="Times New Roman" w:hAnsi="Times New Roman" w:cs="Times New Roman"/>
          <w:bCs/>
          <w:sz w:val="28"/>
          <w:szCs w:val="28"/>
        </w:rPr>
        <w:t>;</w:t>
      </w:r>
    </w:p>
    <w:p w:rsidR="00401C31" w:rsidRPr="005A6304" w:rsidRDefault="00401C31" w:rsidP="00644917">
      <w:pPr>
        <w:pStyle w:val="af"/>
        <w:ind w:firstLine="709"/>
        <w:rPr>
          <w:rFonts w:ascii="Times New Roman" w:hAnsi="Times New Roman" w:cs="Times New Roman"/>
          <w:bCs/>
          <w:sz w:val="28"/>
          <w:szCs w:val="28"/>
        </w:rPr>
      </w:pPr>
      <w:r w:rsidRPr="005A6304">
        <w:rPr>
          <w:rFonts w:ascii="Times New Roman" w:hAnsi="Times New Roman" w:cs="Times New Roman"/>
          <w:bCs/>
          <w:sz w:val="28"/>
          <w:szCs w:val="28"/>
        </w:rPr>
        <w:lastRenderedPageBreak/>
        <w:t>- дальнейшее совершенствование программно-целевых методов планирования, совершенствования системы оценки эффективности реализации муниципальных программ, механизмов мониторинга и контроля реализации муниципальных программ;</w:t>
      </w:r>
    </w:p>
    <w:p w:rsidR="00401C31" w:rsidRPr="005A6304" w:rsidRDefault="00401C31" w:rsidP="00644917">
      <w:pPr>
        <w:pStyle w:val="af"/>
        <w:ind w:firstLine="709"/>
        <w:rPr>
          <w:rFonts w:ascii="Times New Roman" w:hAnsi="Times New Roman" w:cs="Times New Roman"/>
          <w:bCs/>
          <w:sz w:val="28"/>
          <w:szCs w:val="28"/>
        </w:rPr>
      </w:pPr>
      <w:r w:rsidRPr="005A6304">
        <w:rPr>
          <w:rFonts w:ascii="Times New Roman" w:hAnsi="Times New Roman" w:cs="Times New Roman"/>
          <w:bCs/>
          <w:sz w:val="28"/>
          <w:szCs w:val="28"/>
        </w:rPr>
        <w:t>- расширение практики осуществления бюджетных расходов на проектных принципах управления;</w:t>
      </w:r>
    </w:p>
    <w:p w:rsidR="003307C8" w:rsidRPr="005A6304" w:rsidRDefault="00401C31"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 xml:space="preserve">- </w:t>
      </w:r>
      <w:r w:rsidR="003307C8" w:rsidRPr="005A6304">
        <w:rPr>
          <w:rFonts w:ascii="Times New Roman" w:hAnsi="Times New Roman" w:cs="Times New Roman"/>
          <w:sz w:val="28"/>
          <w:szCs w:val="28"/>
        </w:rPr>
        <w:t>повышение эффективности деятельности действующей сети муниципальных учреждений</w:t>
      </w:r>
      <w:r w:rsidR="00E85DE9" w:rsidRPr="005A6304">
        <w:rPr>
          <w:rFonts w:ascii="Times New Roman" w:hAnsi="Times New Roman" w:cs="Times New Roman"/>
          <w:sz w:val="28"/>
          <w:szCs w:val="28"/>
        </w:rPr>
        <w:t>, в соответствии с действующими «дорожными картами»</w:t>
      </w:r>
      <w:r w:rsidR="003307C8" w:rsidRPr="005A6304">
        <w:rPr>
          <w:rFonts w:ascii="Times New Roman" w:hAnsi="Times New Roman" w:cs="Times New Roman"/>
          <w:sz w:val="28"/>
          <w:szCs w:val="28"/>
        </w:rPr>
        <w:t>;</w:t>
      </w:r>
    </w:p>
    <w:p w:rsidR="00401C31" w:rsidRPr="005A6304" w:rsidRDefault="003307C8" w:rsidP="00644917">
      <w:pPr>
        <w:pStyle w:val="af"/>
        <w:ind w:firstLine="709"/>
        <w:rPr>
          <w:rFonts w:ascii="Times New Roman" w:hAnsi="Times New Roman" w:cs="Times New Roman"/>
          <w:bCs/>
          <w:sz w:val="28"/>
          <w:szCs w:val="28"/>
        </w:rPr>
      </w:pPr>
      <w:r w:rsidRPr="005A6304">
        <w:rPr>
          <w:rFonts w:ascii="Times New Roman" w:hAnsi="Times New Roman" w:cs="Times New Roman"/>
          <w:sz w:val="28"/>
          <w:szCs w:val="28"/>
        </w:rPr>
        <w:t xml:space="preserve">- </w:t>
      </w:r>
      <w:r w:rsidR="00401C31" w:rsidRPr="005A6304">
        <w:rPr>
          <w:rFonts w:ascii="Times New Roman" w:hAnsi="Times New Roman" w:cs="Times New Roman"/>
          <w:sz w:val="28"/>
          <w:szCs w:val="28"/>
        </w:rPr>
        <w:t>развитие конкурентной</w:t>
      </w:r>
      <w:r w:rsidR="00401C31" w:rsidRPr="005A6304">
        <w:rPr>
          <w:rFonts w:ascii="Times New Roman" w:hAnsi="Times New Roman" w:cs="Times New Roman"/>
          <w:bCs/>
          <w:sz w:val="28"/>
          <w:szCs w:val="28"/>
        </w:rPr>
        <w:t xml:space="preserve"> модели оказания муниципальных услуг, обеспечивающей повышение качества их предоставления;</w:t>
      </w:r>
    </w:p>
    <w:p w:rsidR="00401C31" w:rsidRPr="005A6304" w:rsidRDefault="00401C31"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 обеспечение открытости бюджетного процесса и вовлечения в него граждан.</w:t>
      </w:r>
    </w:p>
    <w:p w:rsidR="00E85DE9" w:rsidRPr="005A6304" w:rsidRDefault="00E85DE9" w:rsidP="00644917">
      <w:pPr>
        <w:pStyle w:val="af"/>
        <w:ind w:firstLine="709"/>
        <w:rPr>
          <w:rFonts w:ascii="Times New Roman" w:hAnsi="Times New Roman" w:cs="Times New Roman"/>
          <w:sz w:val="28"/>
          <w:szCs w:val="28"/>
        </w:rPr>
      </w:pPr>
    </w:p>
    <w:p w:rsidR="00305AE7" w:rsidRPr="005A6304" w:rsidRDefault="00305AE7"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Достижение установленных критериев (показателей) результативности и эффективности использования бюджетных сре</w:t>
      </w:r>
      <w:proofErr w:type="gramStart"/>
      <w:r w:rsidRPr="005A6304">
        <w:rPr>
          <w:rFonts w:ascii="Times New Roman" w:hAnsi="Times New Roman" w:cs="Times New Roman"/>
          <w:sz w:val="28"/>
          <w:szCs w:val="28"/>
        </w:rPr>
        <w:t>дств пр</w:t>
      </w:r>
      <w:proofErr w:type="gramEnd"/>
      <w:r w:rsidRPr="005A6304">
        <w:rPr>
          <w:rFonts w:ascii="Times New Roman" w:hAnsi="Times New Roman" w:cs="Times New Roman"/>
          <w:sz w:val="28"/>
          <w:szCs w:val="28"/>
        </w:rPr>
        <w:t>едполагается с помощью повышения качества внутреннего финансового контроля.</w:t>
      </w:r>
    </w:p>
    <w:p w:rsidR="00BB5DCE" w:rsidRPr="005A6304" w:rsidRDefault="00BB5DCE"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Выявлению неэффективно используемых ресурсов, с целью их перенаправления на решение приоритетных задач, будет способствовать введение в систему управления муниципальными финансами обзоров бюджетных расходов.</w:t>
      </w:r>
    </w:p>
    <w:p w:rsidR="00BB5DCE" w:rsidRPr="005A6304" w:rsidRDefault="00BB5DCE"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В перспективе результаты обзоров бюджетных расходов должны быть положены в основу принятия решений о целесообразности и актуальности продолжения осуществления расходов за счет средств бюджета Березовского района.</w:t>
      </w:r>
    </w:p>
    <w:p w:rsidR="00E85DE9" w:rsidRPr="005A6304" w:rsidRDefault="00E85DE9" w:rsidP="00644917">
      <w:pPr>
        <w:pStyle w:val="af"/>
        <w:ind w:firstLine="709"/>
        <w:rPr>
          <w:rFonts w:ascii="Times New Roman" w:eastAsia="Calibri" w:hAnsi="Times New Roman" w:cs="Times New Roman"/>
          <w:bCs/>
          <w:sz w:val="28"/>
          <w:szCs w:val="28"/>
        </w:rPr>
      </w:pPr>
      <w:r w:rsidRPr="005A6304">
        <w:rPr>
          <w:rFonts w:ascii="Times New Roman" w:eastAsia="Calibri" w:hAnsi="Times New Roman" w:cs="Times New Roman"/>
          <w:bCs/>
          <w:sz w:val="28"/>
          <w:szCs w:val="28"/>
        </w:rPr>
        <w:t>Целью проведения обзоров бюджетных расходов является осуществление выборочного анализа расходов бюджета Березовского района на предмет возможности их оптимизации (перераспределения) с последующим учетом результатов такого анализа в рамках формирования проекта бюджета Березовского района на очередной финансовый год и плановый период.</w:t>
      </w:r>
    </w:p>
    <w:p w:rsidR="00E85DE9" w:rsidRPr="005A6304" w:rsidRDefault="00E85DE9" w:rsidP="00644917">
      <w:pPr>
        <w:pStyle w:val="af"/>
        <w:ind w:firstLine="709"/>
        <w:rPr>
          <w:rFonts w:ascii="Times New Roman" w:eastAsia="Calibri" w:hAnsi="Times New Roman" w:cs="Times New Roman"/>
          <w:bCs/>
          <w:sz w:val="28"/>
          <w:szCs w:val="28"/>
        </w:rPr>
      </w:pPr>
      <w:r w:rsidRPr="005A6304">
        <w:rPr>
          <w:rFonts w:ascii="Times New Roman" w:eastAsia="Calibri" w:hAnsi="Times New Roman" w:cs="Times New Roman"/>
          <w:bCs/>
          <w:sz w:val="28"/>
          <w:szCs w:val="28"/>
        </w:rPr>
        <w:t xml:space="preserve">При этом следует особо отметить, что целью проведения обзоров бюджетных расходов является не </w:t>
      </w:r>
      <w:r w:rsidR="00880F4F" w:rsidRPr="005A6304">
        <w:rPr>
          <w:rFonts w:ascii="Times New Roman" w:eastAsia="Calibri" w:hAnsi="Times New Roman" w:cs="Times New Roman"/>
          <w:bCs/>
          <w:sz w:val="28"/>
          <w:szCs w:val="28"/>
        </w:rPr>
        <w:t>сокращение бюджетных расходов само</w:t>
      </w:r>
      <w:r w:rsidRPr="005A6304">
        <w:rPr>
          <w:rFonts w:ascii="Times New Roman" w:eastAsia="Calibri" w:hAnsi="Times New Roman" w:cs="Times New Roman"/>
          <w:bCs/>
          <w:sz w:val="28"/>
          <w:szCs w:val="28"/>
        </w:rPr>
        <w:t xml:space="preserve"> по себе, а высвобождение недостаточно эффективно используемых ресурсов для их перенаправления на решение приоритетных задач.</w:t>
      </w:r>
    </w:p>
    <w:p w:rsidR="00E85DE9" w:rsidRPr="005A6304" w:rsidRDefault="00B6157D"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 xml:space="preserve">Бюджетная политика в области расходов будет направлена на обеспечение безусловного исполнения действующих обязательств. Стоит задача недопущения увеличения действующих и принятия новых расходных обязательств, не обеспеченных финансовыми источниками, а также применение бюджетного маневра, означающего, что любые дополнительные расходы обеспечиваются за счет внутреннего перераспределения средств </w:t>
      </w:r>
      <w:proofErr w:type="gramStart"/>
      <w:r w:rsidRPr="005A6304">
        <w:rPr>
          <w:rFonts w:ascii="Times New Roman" w:hAnsi="Times New Roman" w:cs="Times New Roman"/>
          <w:sz w:val="28"/>
          <w:szCs w:val="28"/>
        </w:rPr>
        <w:t>с</w:t>
      </w:r>
      <w:proofErr w:type="gramEnd"/>
      <w:r w:rsidRPr="005A6304">
        <w:rPr>
          <w:rFonts w:ascii="Times New Roman" w:hAnsi="Times New Roman" w:cs="Times New Roman"/>
          <w:sz w:val="28"/>
          <w:szCs w:val="28"/>
        </w:rPr>
        <w:t xml:space="preserve"> наименее приоритетных.</w:t>
      </w:r>
      <w:r w:rsidR="00E85DE9" w:rsidRPr="005A6304">
        <w:rPr>
          <w:rFonts w:ascii="Times New Roman" w:hAnsi="Times New Roman" w:cs="Times New Roman"/>
          <w:sz w:val="28"/>
          <w:szCs w:val="28"/>
        </w:rPr>
        <w:t xml:space="preserve"> </w:t>
      </w:r>
    </w:p>
    <w:p w:rsidR="00880F4F" w:rsidRPr="005A6304" w:rsidRDefault="00880F4F" w:rsidP="00644917">
      <w:pPr>
        <w:autoSpaceDE w:val="0"/>
        <w:autoSpaceDN w:val="0"/>
        <w:adjustRightInd w:val="0"/>
        <w:spacing w:after="0" w:line="240" w:lineRule="auto"/>
        <w:ind w:firstLine="709"/>
        <w:jc w:val="both"/>
        <w:rPr>
          <w:rFonts w:ascii="Times New Roman" w:eastAsia="Calibri" w:hAnsi="Times New Roman" w:cs="Times New Roman"/>
          <w:sz w:val="28"/>
          <w:szCs w:val="28"/>
        </w:rPr>
      </w:pPr>
      <w:r w:rsidRPr="005A6304">
        <w:rPr>
          <w:rFonts w:ascii="Times New Roman" w:eastAsia="Calibri" w:hAnsi="Times New Roman" w:cs="Times New Roman"/>
          <w:sz w:val="28"/>
          <w:szCs w:val="28"/>
        </w:rPr>
        <w:t xml:space="preserve">По результатам обзоров расходов неэффективно используемые ресурсы будут предлагаться к перераспределению на решение приоритетных </w:t>
      </w:r>
      <w:proofErr w:type="gramStart"/>
      <w:r w:rsidRPr="005A6304">
        <w:rPr>
          <w:rFonts w:ascii="Times New Roman" w:eastAsia="Calibri" w:hAnsi="Times New Roman" w:cs="Times New Roman"/>
          <w:sz w:val="28"/>
          <w:szCs w:val="28"/>
        </w:rPr>
        <w:t>задач</w:t>
      </w:r>
      <w:proofErr w:type="gramEnd"/>
      <w:r w:rsidRPr="005A6304">
        <w:rPr>
          <w:rFonts w:ascii="Times New Roman" w:eastAsia="Calibri" w:hAnsi="Times New Roman" w:cs="Times New Roman"/>
          <w:sz w:val="28"/>
          <w:szCs w:val="28"/>
        </w:rPr>
        <w:t xml:space="preserve"> и учитываться при составлении проекта бюджета </w:t>
      </w:r>
      <w:r w:rsidRPr="005A6304">
        <w:rPr>
          <w:rFonts w:ascii="Times New Roman" w:hAnsi="Times New Roman" w:cs="Times New Roman"/>
          <w:sz w:val="28"/>
          <w:szCs w:val="28"/>
        </w:rPr>
        <w:t>Березовского района</w:t>
      </w:r>
      <w:r w:rsidRPr="005A6304">
        <w:rPr>
          <w:rFonts w:ascii="Times New Roman" w:eastAsia="Calibri" w:hAnsi="Times New Roman" w:cs="Times New Roman"/>
          <w:sz w:val="28"/>
          <w:szCs w:val="28"/>
        </w:rPr>
        <w:t xml:space="preserve"> на очередной финансовый год и плановый период.</w:t>
      </w:r>
    </w:p>
    <w:p w:rsidR="00880F4F" w:rsidRPr="005A6304" w:rsidRDefault="00880F4F" w:rsidP="00644917">
      <w:pPr>
        <w:pStyle w:val="af"/>
        <w:ind w:firstLine="709"/>
        <w:rPr>
          <w:rFonts w:ascii="Times New Roman" w:hAnsi="Times New Roman" w:cs="Times New Roman"/>
          <w:sz w:val="28"/>
          <w:szCs w:val="28"/>
        </w:rPr>
      </w:pPr>
    </w:p>
    <w:p w:rsidR="00E85DE9" w:rsidRPr="005A6304" w:rsidRDefault="00E85DE9"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Выявлению неэффективно используемых ресурсов, с целью их перенаправления на решение приоритетных задач, будет способствовать введение в систему управления муниципальными финансами района обзоров бюджетных расходов в соответствии с Концепцией повышения эффективности бюджетных расходов в 2019-2024 годах в Березовском районе.</w:t>
      </w:r>
    </w:p>
    <w:p w:rsidR="00B6157D" w:rsidRPr="005A6304" w:rsidRDefault="00B6157D" w:rsidP="00644917">
      <w:pPr>
        <w:pStyle w:val="af"/>
        <w:ind w:firstLine="709"/>
        <w:rPr>
          <w:rFonts w:ascii="Times New Roman" w:hAnsi="Times New Roman" w:cs="Times New Roman"/>
          <w:sz w:val="28"/>
          <w:szCs w:val="28"/>
        </w:rPr>
      </w:pPr>
    </w:p>
    <w:p w:rsidR="00E85DE9" w:rsidRPr="005A6304" w:rsidRDefault="00E85DE9"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 xml:space="preserve">Важной задачей в 2021 году будет оставаться обеспечение осуществления мер по социально-экономическому развитию и оздоровлению муниципальных финансов. </w:t>
      </w:r>
    </w:p>
    <w:p w:rsidR="00821102" w:rsidRPr="005A6304" w:rsidRDefault="00821102"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 xml:space="preserve">Расходы, связанные со строительством, реконструкцией, приобретением социальных объектов недвижимого имущества муниципальной собственности будут осуществляться, как и прежде, в рамках Адресной инвестиционной программы автономного округа, а также за счет собственных средств района. Приоритетным направлением в рамках строительства объектов муниципальной собственности стоит задача по сокращению объемов незавершенного строительства. </w:t>
      </w:r>
    </w:p>
    <w:p w:rsidR="00821102" w:rsidRPr="005A6304" w:rsidRDefault="00821102" w:rsidP="00644917">
      <w:pPr>
        <w:pStyle w:val="af"/>
        <w:ind w:firstLine="709"/>
        <w:rPr>
          <w:rFonts w:ascii="Times New Roman" w:hAnsi="Times New Roman" w:cs="Times New Roman"/>
          <w:sz w:val="28"/>
          <w:szCs w:val="28"/>
        </w:rPr>
      </w:pPr>
      <w:proofErr w:type="gramStart"/>
      <w:r w:rsidRPr="005A6304">
        <w:rPr>
          <w:rFonts w:ascii="Times New Roman" w:hAnsi="Times New Roman" w:cs="Times New Roman"/>
          <w:sz w:val="28"/>
          <w:szCs w:val="28"/>
        </w:rPr>
        <w:t>В целях недопущения завышения стоимости строительства и увеличения объемов незавершенного строительства в бюджетный процесс будет внедрен механизм обоснования инвестиций (двухэтапной процедуры принятия решений об осуществлении расходов бюджета автономного округа на капитальное строительство), в основе которого формирование оптимальных проектных решений по объектам капитального строительства, определение их достоверной стоимости и в целом целесообразности осуществления бюджетных инвестиций.</w:t>
      </w:r>
      <w:proofErr w:type="gramEnd"/>
    </w:p>
    <w:p w:rsidR="00601A0F" w:rsidRPr="005A6304" w:rsidRDefault="00601A0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 xml:space="preserve">Отраслевым (функциональным) органам администрации Березовского района необходимо продолжить реализацию мероприятий по повышению эффективности действующей сети подведомственных муниципальных учреждений с учётом развития и оказания услуг негосударственными организациями. </w:t>
      </w:r>
    </w:p>
    <w:p w:rsidR="00601A0F" w:rsidRPr="005A6304" w:rsidRDefault="00601A0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 xml:space="preserve">Вопросы </w:t>
      </w:r>
      <w:r w:rsidR="005A6304" w:rsidRPr="005A6304">
        <w:rPr>
          <w:rFonts w:ascii="Times New Roman" w:hAnsi="Times New Roman" w:cs="Times New Roman"/>
          <w:sz w:val="28"/>
          <w:szCs w:val="28"/>
        </w:rPr>
        <w:t>регулирования</w:t>
      </w:r>
      <w:r w:rsidRPr="005A6304">
        <w:rPr>
          <w:rFonts w:ascii="Times New Roman" w:hAnsi="Times New Roman" w:cs="Times New Roman"/>
          <w:sz w:val="28"/>
          <w:szCs w:val="28"/>
        </w:rPr>
        <w:t xml:space="preserve"> оплаты труда</w:t>
      </w:r>
      <w:r w:rsidR="00E85DE9" w:rsidRPr="005A6304">
        <w:rPr>
          <w:rFonts w:ascii="Times New Roman" w:hAnsi="Times New Roman" w:cs="Times New Roman"/>
          <w:sz w:val="28"/>
          <w:szCs w:val="28"/>
        </w:rPr>
        <w:t>, соблюдения уровня МРОТа</w:t>
      </w:r>
      <w:r w:rsidRPr="005A6304">
        <w:rPr>
          <w:rFonts w:ascii="Times New Roman" w:hAnsi="Times New Roman" w:cs="Times New Roman"/>
          <w:sz w:val="28"/>
          <w:szCs w:val="28"/>
        </w:rPr>
        <w:t xml:space="preserve"> и совершенствования структуры отраслевых систем оплаты труда в соответствующих сферах должны решаться за счёт эффективного использования имеющихся ресурсов, реализации мероприятий по оптимизации структуры и штатной численности муниципальных учреждений, привлечения внебюджетных источников путем предоставления и развития муниципальными учреждениями платных услуг.</w:t>
      </w:r>
    </w:p>
    <w:p w:rsidR="00AE1423" w:rsidRPr="005A6304" w:rsidRDefault="00AE1423" w:rsidP="00644917">
      <w:pPr>
        <w:pStyle w:val="af"/>
        <w:ind w:firstLine="709"/>
        <w:rPr>
          <w:rFonts w:ascii="Times New Roman" w:eastAsia="Courier New" w:hAnsi="Times New Roman" w:cs="Times New Roman"/>
          <w:sz w:val="28"/>
          <w:szCs w:val="28"/>
        </w:rPr>
      </w:pPr>
      <w:r w:rsidRPr="005A6304">
        <w:rPr>
          <w:rFonts w:ascii="Times New Roman" w:eastAsia="Calibri" w:hAnsi="Times New Roman" w:cs="Times New Roman"/>
          <w:sz w:val="28"/>
          <w:szCs w:val="28"/>
        </w:rPr>
        <w:t>В предстояще</w:t>
      </w:r>
      <w:r w:rsidRPr="005A6304">
        <w:rPr>
          <w:rFonts w:ascii="Times New Roman" w:hAnsi="Times New Roman" w:cs="Times New Roman"/>
          <w:sz w:val="28"/>
          <w:szCs w:val="28"/>
        </w:rPr>
        <w:t xml:space="preserve">м периоде Березовский район </w:t>
      </w:r>
      <w:r w:rsidR="005A6304" w:rsidRPr="005A6304">
        <w:rPr>
          <w:rFonts w:ascii="Times New Roman" w:hAnsi="Times New Roman" w:cs="Times New Roman"/>
          <w:sz w:val="28"/>
          <w:szCs w:val="28"/>
        </w:rPr>
        <w:t>начал</w:t>
      </w:r>
      <w:r w:rsidRPr="005A6304">
        <w:rPr>
          <w:rFonts w:ascii="Times New Roman" w:hAnsi="Times New Roman" w:cs="Times New Roman"/>
          <w:sz w:val="28"/>
          <w:szCs w:val="28"/>
        </w:rPr>
        <w:t xml:space="preserve"> </w:t>
      </w:r>
      <w:r w:rsidRPr="005A6304">
        <w:rPr>
          <w:rFonts w:ascii="Times New Roman" w:eastAsia="Calibri" w:hAnsi="Times New Roman" w:cs="Times New Roman"/>
          <w:sz w:val="28"/>
          <w:szCs w:val="28"/>
        </w:rPr>
        <w:t>интеграци</w:t>
      </w:r>
      <w:r w:rsidRPr="005A6304">
        <w:rPr>
          <w:rFonts w:ascii="Times New Roman" w:hAnsi="Times New Roman" w:cs="Times New Roman"/>
          <w:sz w:val="28"/>
          <w:szCs w:val="28"/>
        </w:rPr>
        <w:t>ю</w:t>
      </w:r>
      <w:r w:rsidRPr="005A6304">
        <w:rPr>
          <w:rFonts w:ascii="Times New Roman" w:eastAsia="Calibri" w:hAnsi="Times New Roman" w:cs="Times New Roman"/>
          <w:sz w:val="28"/>
          <w:szCs w:val="28"/>
        </w:rPr>
        <w:t xml:space="preserve"> бюджетной системы в общероссийскую единую информационную систему «Электронный бюджет». </w:t>
      </w:r>
      <w:r w:rsidRPr="005A6304">
        <w:rPr>
          <w:rFonts w:ascii="Times New Roman" w:eastAsia="Courier New" w:hAnsi="Times New Roman" w:cs="Times New Roman"/>
          <w:sz w:val="28"/>
          <w:szCs w:val="28"/>
        </w:rPr>
        <w:t xml:space="preserve">Внедрение </w:t>
      </w:r>
      <w:r w:rsidRPr="005A6304">
        <w:rPr>
          <w:rFonts w:ascii="Times New Roman" w:eastAsia="Calibri" w:hAnsi="Times New Roman" w:cs="Times New Roman"/>
          <w:sz w:val="28"/>
          <w:szCs w:val="28"/>
        </w:rPr>
        <w:t>Web</w:t>
      </w:r>
      <w:r w:rsidRPr="005A6304">
        <w:rPr>
          <w:rFonts w:ascii="Times New Roman" w:eastAsia="Courier New" w:hAnsi="Times New Roman" w:cs="Times New Roman"/>
          <w:sz w:val="28"/>
          <w:szCs w:val="28"/>
        </w:rPr>
        <w:t xml:space="preserve">-технологий в процесс исполнения бюджета Березовского района даст возможность дальнейшего развития системы юридически значимого документооборота, что позволит значительно сократить количество документов на бумажном носителе и уменьшить время на их согласование. Все пользователи будут обеспечены возможностью входа в информационную систему через единую точку входа с любого места и </w:t>
      </w:r>
      <w:r w:rsidRPr="005A6304">
        <w:rPr>
          <w:rFonts w:ascii="Times New Roman" w:eastAsia="Courier New" w:hAnsi="Times New Roman" w:cs="Times New Roman"/>
          <w:sz w:val="28"/>
          <w:szCs w:val="28"/>
        </w:rPr>
        <w:lastRenderedPageBreak/>
        <w:t>устройства. Благодаря этому процесс исполнения бюджета станет более удобным, быстрым, контролируемым и эффективным.</w:t>
      </w:r>
    </w:p>
    <w:p w:rsidR="005A6304" w:rsidRPr="005A6304" w:rsidRDefault="005A6304" w:rsidP="00644917">
      <w:pPr>
        <w:pStyle w:val="af"/>
        <w:ind w:firstLine="709"/>
        <w:rPr>
          <w:rFonts w:ascii="Times New Roman" w:eastAsia="Calibri" w:hAnsi="Times New Roman" w:cs="Times New Roman"/>
          <w:sz w:val="28"/>
          <w:szCs w:val="28"/>
        </w:rPr>
      </w:pPr>
    </w:p>
    <w:p w:rsidR="005A6304" w:rsidRPr="005A6304" w:rsidRDefault="005A6304" w:rsidP="00644917">
      <w:pPr>
        <w:pStyle w:val="af"/>
        <w:ind w:firstLine="709"/>
        <w:rPr>
          <w:rFonts w:ascii="Times New Roman" w:eastAsia="Calibri" w:hAnsi="Times New Roman" w:cs="Times New Roman"/>
          <w:sz w:val="28"/>
          <w:szCs w:val="28"/>
        </w:rPr>
      </w:pPr>
      <w:proofErr w:type="gramStart"/>
      <w:r w:rsidRPr="005A6304">
        <w:rPr>
          <w:rFonts w:ascii="Times New Roman" w:eastAsia="Calibri" w:hAnsi="Times New Roman" w:cs="Times New Roman"/>
          <w:sz w:val="28"/>
          <w:szCs w:val="28"/>
        </w:rPr>
        <w:t>В качестве «базовых» по текущим расходам на 2021 – 2023 годы приняты бюджетные ассигнования, утвержденные на 2021 год Решением Думы Березовского района от 29 декабря 2019 года № 490 «О бюджете Березовского района на 2020 год и плановый период на 2021 и 2022 годов» (далее – Решение о бюджете) без учёта федеральных средств, единовременных расходных обязательств, и срок действия которых заканчивается 2020 годом.</w:t>
      </w:r>
      <w:proofErr w:type="gramEnd"/>
    </w:p>
    <w:p w:rsidR="005A6304" w:rsidRPr="005A6304" w:rsidRDefault="005A6304" w:rsidP="00644917">
      <w:pPr>
        <w:pStyle w:val="af"/>
        <w:ind w:firstLine="709"/>
        <w:rPr>
          <w:rFonts w:ascii="Times New Roman" w:eastAsia="Calibri" w:hAnsi="Times New Roman" w:cs="Times New Roman"/>
          <w:sz w:val="28"/>
          <w:szCs w:val="28"/>
        </w:rPr>
      </w:pPr>
      <w:r w:rsidRPr="005A6304">
        <w:rPr>
          <w:rFonts w:ascii="Times New Roman" w:eastAsia="Calibri" w:hAnsi="Times New Roman" w:cs="Times New Roman"/>
          <w:sz w:val="28"/>
          <w:szCs w:val="28"/>
        </w:rPr>
        <w:t>Соответственно, формирование бюджета на 2021 год и плановый период 2022 и 2023 годов главные распорядители бюджетных средств и ответственные исполнители муниципальных программ осуществляют исходя из данных, утвержденных в Решении о бюджете на 2021 год и 2022 год. При расчете объема финансирования на 2023 год необходимо принять данные, утвержденные муниципальными программами Березовского района, с учетом достижения целевых показателей муниципальных программ на 2022 год.</w:t>
      </w:r>
    </w:p>
    <w:p w:rsidR="005A6304" w:rsidRPr="005A6304" w:rsidRDefault="005A6304" w:rsidP="00644917">
      <w:pPr>
        <w:spacing w:line="240" w:lineRule="auto"/>
        <w:ind w:firstLine="567"/>
        <w:jc w:val="both"/>
        <w:rPr>
          <w:rFonts w:ascii="Times New Roman" w:hAnsi="Times New Roman" w:cs="Times New Roman"/>
          <w:sz w:val="28"/>
          <w:szCs w:val="28"/>
        </w:rPr>
      </w:pPr>
      <w:r w:rsidRPr="005A6304">
        <w:rPr>
          <w:rFonts w:ascii="Times New Roman" w:hAnsi="Times New Roman" w:cs="Times New Roman"/>
          <w:sz w:val="28"/>
          <w:szCs w:val="28"/>
        </w:rPr>
        <w:t>При формировании предельных объёмов бюджетных ассигнований на 2021 год и плановый период 2022 и 2023 годов дополнительно не предусматривались бюджетные ассигнования на индексацию фонда оплаты труда и выплат социального характера.</w:t>
      </w:r>
    </w:p>
    <w:p w:rsidR="005A6304" w:rsidRPr="005A6304" w:rsidRDefault="005A6304" w:rsidP="00644917">
      <w:pPr>
        <w:spacing w:line="240" w:lineRule="auto"/>
        <w:ind w:firstLine="567"/>
        <w:jc w:val="both"/>
        <w:rPr>
          <w:rFonts w:ascii="Times New Roman" w:hAnsi="Times New Roman" w:cs="Times New Roman"/>
          <w:sz w:val="28"/>
          <w:szCs w:val="28"/>
        </w:rPr>
      </w:pPr>
      <w:proofErr w:type="gramStart"/>
      <w:r w:rsidRPr="005A6304">
        <w:rPr>
          <w:rFonts w:ascii="Times New Roman" w:hAnsi="Times New Roman" w:cs="Times New Roman"/>
          <w:sz w:val="28"/>
          <w:szCs w:val="28"/>
        </w:rPr>
        <w:t>Реализация решений по обеспечению минимального размера оплаты труда, сохранения достигнутого уровня соотношений в оплате труда отдельных категорий работников, подпадающих под действие указов Президента Российской Федерации, осуществляется в пределах предусмотренных ассигнований на реализацию соответствующих муниципальных программ Березовского района, в том числе за счёт принимаемых главным распорядителем бюджетных средств решений по повышению эффективности сети и расходов подведомственных муниципальных учреждений, включая увеличение доли</w:t>
      </w:r>
      <w:proofErr w:type="gramEnd"/>
      <w:r w:rsidRPr="005A6304">
        <w:rPr>
          <w:rFonts w:ascii="Times New Roman" w:hAnsi="Times New Roman" w:cs="Times New Roman"/>
          <w:sz w:val="28"/>
          <w:szCs w:val="28"/>
        </w:rPr>
        <w:t xml:space="preserve"> расходов автономных и бюджетных учреждений от приносящей доход деятельности.</w:t>
      </w:r>
    </w:p>
    <w:p w:rsidR="005A6304" w:rsidRPr="005A6304" w:rsidRDefault="005A6304" w:rsidP="00644917">
      <w:pPr>
        <w:spacing w:line="240" w:lineRule="auto"/>
        <w:ind w:firstLine="567"/>
        <w:jc w:val="both"/>
        <w:rPr>
          <w:rFonts w:ascii="Times New Roman" w:hAnsi="Times New Roman" w:cs="Times New Roman"/>
          <w:sz w:val="28"/>
          <w:szCs w:val="28"/>
        </w:rPr>
      </w:pPr>
      <w:r w:rsidRPr="005A6304">
        <w:rPr>
          <w:rFonts w:ascii="Times New Roman" w:hAnsi="Times New Roman" w:cs="Times New Roman"/>
          <w:sz w:val="28"/>
          <w:szCs w:val="28"/>
        </w:rPr>
        <w:t xml:space="preserve">При формировании предельных объёмов бюджетных ассигнований на 2021 год и плановый период 2022 и 2023 годов исключаются разовые (в том числе новые) программные мероприятия. </w:t>
      </w:r>
    </w:p>
    <w:p w:rsidR="005A6304" w:rsidRPr="005A6304" w:rsidRDefault="005A6304" w:rsidP="00644917">
      <w:pPr>
        <w:spacing w:line="240" w:lineRule="auto"/>
        <w:ind w:firstLine="567"/>
        <w:jc w:val="both"/>
        <w:rPr>
          <w:rFonts w:ascii="Times New Roman" w:hAnsi="Times New Roman" w:cs="Times New Roman"/>
          <w:sz w:val="28"/>
          <w:szCs w:val="28"/>
        </w:rPr>
      </w:pPr>
      <w:r w:rsidRPr="005A6304">
        <w:rPr>
          <w:rFonts w:ascii="Times New Roman" w:hAnsi="Times New Roman" w:cs="Times New Roman"/>
          <w:sz w:val="28"/>
          <w:szCs w:val="28"/>
        </w:rPr>
        <w:t>В условиях ограниченных возможностей бюджета, ответственные исполнители муниципальных программ, в пределах доведённых бюджетных ассигнований на реализацию муниципальных программ, самостоятельно определяют приоритеты и обязаны обеспечить достижение целевых показателей муниципальных программ при наименьших затратах.</w:t>
      </w:r>
    </w:p>
    <w:p w:rsidR="005A6304" w:rsidRPr="005A6304" w:rsidRDefault="005A6304" w:rsidP="00644917">
      <w:pPr>
        <w:spacing w:line="240" w:lineRule="auto"/>
        <w:ind w:firstLine="709"/>
        <w:jc w:val="both"/>
        <w:rPr>
          <w:rFonts w:ascii="Times New Roman" w:hAnsi="Times New Roman" w:cs="Times New Roman"/>
          <w:sz w:val="28"/>
          <w:szCs w:val="28"/>
        </w:rPr>
      </w:pPr>
      <w:r w:rsidRPr="005A6304">
        <w:rPr>
          <w:rFonts w:ascii="Times New Roman" w:hAnsi="Times New Roman" w:cs="Times New Roman"/>
          <w:sz w:val="28"/>
          <w:szCs w:val="28"/>
        </w:rPr>
        <w:t xml:space="preserve">В полном объёме предусматриваются средства на обеспечение доли софинансирования местного бюджета для реализации региональных проектов, направленных на достижение результатов реализации федеральных (национальных) проектов (Указ Президента Российской Федерации № 204 от 7 мая 2018 года). </w:t>
      </w:r>
    </w:p>
    <w:p w:rsidR="003867DF" w:rsidRPr="005A6304" w:rsidRDefault="003867D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lastRenderedPageBreak/>
        <w:t>В предельных объемах бюджетных ассигнований учтены следующие особенности:</w:t>
      </w:r>
    </w:p>
    <w:p w:rsidR="005A6304" w:rsidRPr="005A6304" w:rsidRDefault="005A6304"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1) изменение предельной величины базы для начисления страховых взносов в государственные внебюджетные фонды, устанавливаемой ежегодно постановлением Правительства Российской Федерации;</w:t>
      </w:r>
    </w:p>
    <w:p w:rsidR="005A6304" w:rsidRPr="005A6304" w:rsidRDefault="005A6304" w:rsidP="00644917">
      <w:pPr>
        <w:pStyle w:val="af"/>
        <w:ind w:firstLine="709"/>
        <w:rPr>
          <w:rFonts w:ascii="Times New Roman" w:hAnsi="Times New Roman" w:cs="Times New Roman"/>
          <w:sz w:val="28"/>
          <w:szCs w:val="28"/>
        </w:rPr>
      </w:pPr>
      <w:proofErr w:type="gramStart"/>
      <w:r w:rsidRPr="005A6304">
        <w:rPr>
          <w:rFonts w:ascii="Times New Roman" w:hAnsi="Times New Roman" w:cs="Times New Roman"/>
          <w:sz w:val="28"/>
          <w:szCs w:val="28"/>
        </w:rPr>
        <w:t>2) изменение минимального размера оплаты труда (МРОТ), устанавливаемого федеральным законом от 19 июня 2000 года № 82-ФЗ «О минимальном размере оплаты труда» (с учётом изменений), с применением к нему районного коэффициента и процентной надбавки к заработной плате за стаж работы в районах Крайнего Севера и приравненных к ним местностях (постановление Конституционного Суда Российской Федерации от 7 декабря 2017 года № 38-П).</w:t>
      </w:r>
      <w:proofErr w:type="gramEnd"/>
    </w:p>
    <w:p w:rsidR="0039518D" w:rsidRPr="005A6304" w:rsidRDefault="0039518D"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3) увеличение численности детей, охваченных отдыхом и оздоровлением;</w:t>
      </w:r>
    </w:p>
    <w:p w:rsidR="0039518D" w:rsidRPr="005A6304" w:rsidRDefault="0039518D" w:rsidP="00644917">
      <w:pPr>
        <w:pStyle w:val="af"/>
        <w:ind w:firstLine="709"/>
        <w:rPr>
          <w:rFonts w:ascii="Times New Roman" w:hAnsi="Times New Roman" w:cs="Times New Roman"/>
          <w:sz w:val="28"/>
          <w:szCs w:val="28"/>
        </w:rPr>
      </w:pPr>
      <w:proofErr w:type="gramStart"/>
      <w:r w:rsidRPr="005A6304">
        <w:rPr>
          <w:rFonts w:ascii="Times New Roman" w:hAnsi="Times New Roman" w:cs="Times New Roman"/>
          <w:sz w:val="28"/>
          <w:szCs w:val="28"/>
        </w:rPr>
        <w:t>4) расходы по организации питания обучающихся в общеобразовательных</w:t>
      </w:r>
      <w:r w:rsidRPr="005A6304">
        <w:rPr>
          <w:rFonts w:ascii="Times New Roman" w:hAnsi="Times New Roman" w:cs="Times New Roman"/>
          <w:spacing w:val="-7"/>
          <w:sz w:val="28"/>
          <w:szCs w:val="28"/>
        </w:rPr>
        <w:t xml:space="preserve"> </w:t>
      </w:r>
      <w:r w:rsidRPr="005A6304">
        <w:rPr>
          <w:rFonts w:ascii="Times New Roman" w:hAnsi="Times New Roman" w:cs="Times New Roman"/>
          <w:sz w:val="28"/>
          <w:szCs w:val="28"/>
        </w:rPr>
        <w:t>организациях</w:t>
      </w:r>
      <w:r w:rsidR="005A6304" w:rsidRPr="005A6304">
        <w:rPr>
          <w:rFonts w:ascii="Times New Roman" w:hAnsi="Times New Roman" w:cs="Times New Roman"/>
          <w:sz w:val="28"/>
          <w:szCs w:val="28"/>
        </w:rPr>
        <w:t>.</w:t>
      </w:r>
      <w:proofErr w:type="gramEnd"/>
    </w:p>
    <w:p w:rsidR="00F65AB9" w:rsidRPr="005A6304" w:rsidRDefault="00F65AB9"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 xml:space="preserve">Развитие межбюджетных отношений в Березовском районе будет осуществляться путем совершенствования форм, порядков и условий предоставления межбюджетных трансфертов. </w:t>
      </w:r>
    </w:p>
    <w:p w:rsidR="0017256D" w:rsidRPr="005A6304" w:rsidRDefault="0017256D" w:rsidP="00644917">
      <w:pPr>
        <w:pStyle w:val="af"/>
        <w:ind w:firstLine="709"/>
        <w:rPr>
          <w:rFonts w:ascii="Times New Roman" w:eastAsia="Calibri" w:hAnsi="Times New Roman" w:cs="Times New Roman"/>
          <w:sz w:val="28"/>
          <w:szCs w:val="28"/>
        </w:rPr>
      </w:pPr>
      <w:r w:rsidRPr="005A6304">
        <w:rPr>
          <w:rFonts w:ascii="Times New Roman" w:eastAsia="Calibri" w:hAnsi="Times New Roman" w:cs="Times New Roman"/>
          <w:sz w:val="28"/>
          <w:szCs w:val="28"/>
        </w:rPr>
        <w:t>Дальнейшее совершенствование механизмов межбюджетного регулирования будет осуществляться с учетом внесенных изменений в Бюджетный кодекс Российской Федерации Федеральным законом от 3 августа 2019 года № 307-ФЗ «О внесении изменений в Бюджетный кодекс Российской Федерации в целях совершенствования межбюджетных отношений».</w:t>
      </w:r>
    </w:p>
    <w:p w:rsidR="00BB5DCE" w:rsidRPr="005A6304" w:rsidRDefault="00BB5DCE" w:rsidP="00644917">
      <w:pPr>
        <w:pStyle w:val="af"/>
        <w:ind w:firstLine="709"/>
        <w:rPr>
          <w:rFonts w:ascii="Times New Roman" w:hAnsi="Times New Roman" w:cs="Times New Roman"/>
          <w:sz w:val="28"/>
          <w:szCs w:val="28"/>
        </w:rPr>
      </w:pPr>
      <w:proofErr w:type="gramStart"/>
      <w:r w:rsidRPr="005A6304">
        <w:rPr>
          <w:rFonts w:ascii="Times New Roman" w:hAnsi="Times New Roman" w:cs="Times New Roman"/>
          <w:kern w:val="24"/>
          <w:sz w:val="28"/>
          <w:szCs w:val="28"/>
        </w:rPr>
        <w:t xml:space="preserve">С учетом принятых изменений в Бюджетный кодекс Российской Федерации, </w:t>
      </w:r>
      <w:r w:rsidR="005A6304" w:rsidRPr="005A6304">
        <w:rPr>
          <w:rFonts w:ascii="Times New Roman" w:hAnsi="Times New Roman" w:cs="Times New Roman"/>
          <w:kern w:val="24"/>
          <w:sz w:val="28"/>
          <w:szCs w:val="28"/>
        </w:rPr>
        <w:t xml:space="preserve">будет продолжена работа </w:t>
      </w:r>
      <w:r w:rsidRPr="005A6304">
        <w:rPr>
          <w:rFonts w:ascii="Times New Roman" w:hAnsi="Times New Roman" w:cs="Times New Roman"/>
          <w:kern w:val="24"/>
          <w:sz w:val="28"/>
          <w:szCs w:val="28"/>
        </w:rPr>
        <w:t xml:space="preserve">со всеми муниципальными образованиями, получающими дотации на выравнивание бюджетной обеспеченности или доходы по заменяющим указанные дотации дополнительным нормативам отчислений от налога на доходы физических лиц, </w:t>
      </w:r>
      <w:r w:rsidR="005A6304" w:rsidRPr="005A6304">
        <w:rPr>
          <w:rFonts w:ascii="Times New Roman" w:hAnsi="Times New Roman" w:cs="Times New Roman"/>
          <w:kern w:val="24"/>
          <w:sz w:val="28"/>
          <w:szCs w:val="28"/>
        </w:rPr>
        <w:t>в части</w:t>
      </w:r>
      <w:r w:rsidRPr="005A6304">
        <w:rPr>
          <w:rFonts w:ascii="Times New Roman" w:hAnsi="Times New Roman" w:cs="Times New Roman"/>
          <w:kern w:val="24"/>
          <w:sz w:val="28"/>
          <w:szCs w:val="28"/>
        </w:rPr>
        <w:t xml:space="preserve"> заключ</w:t>
      </w:r>
      <w:r w:rsidR="005A6304" w:rsidRPr="005A6304">
        <w:rPr>
          <w:rFonts w:ascii="Times New Roman" w:hAnsi="Times New Roman" w:cs="Times New Roman"/>
          <w:kern w:val="24"/>
          <w:sz w:val="28"/>
          <w:szCs w:val="28"/>
        </w:rPr>
        <w:t>ения</w:t>
      </w:r>
      <w:r w:rsidRPr="005A6304">
        <w:rPr>
          <w:rFonts w:ascii="Times New Roman" w:hAnsi="Times New Roman" w:cs="Times New Roman"/>
          <w:kern w:val="24"/>
          <w:sz w:val="28"/>
          <w:szCs w:val="28"/>
        </w:rPr>
        <w:t xml:space="preserve"> соглашени</w:t>
      </w:r>
      <w:r w:rsidR="005A6304" w:rsidRPr="005A6304">
        <w:rPr>
          <w:rFonts w:ascii="Times New Roman" w:hAnsi="Times New Roman" w:cs="Times New Roman"/>
          <w:kern w:val="24"/>
          <w:sz w:val="28"/>
          <w:szCs w:val="28"/>
        </w:rPr>
        <w:t>й, предусматривающих</w:t>
      </w:r>
      <w:r w:rsidRPr="005A6304">
        <w:rPr>
          <w:rFonts w:ascii="Times New Roman" w:hAnsi="Times New Roman" w:cs="Times New Roman"/>
          <w:kern w:val="24"/>
          <w:sz w:val="28"/>
          <w:szCs w:val="28"/>
        </w:rPr>
        <w:t xml:space="preserve"> меры по социально-экономическому развитию и оздоровлению муниципальных финансов.</w:t>
      </w:r>
      <w:proofErr w:type="gramEnd"/>
    </w:p>
    <w:p w:rsidR="0088169C" w:rsidRPr="005A6304" w:rsidRDefault="0088169C" w:rsidP="00644917">
      <w:pPr>
        <w:pStyle w:val="af0"/>
        <w:spacing w:after="0" w:line="240" w:lineRule="auto"/>
        <w:ind w:left="0"/>
        <w:jc w:val="both"/>
        <w:rPr>
          <w:rFonts w:ascii="Times New Roman" w:hAnsi="Times New Roman" w:cs="Times New Roman"/>
          <w:b/>
          <w:sz w:val="28"/>
          <w:szCs w:val="28"/>
        </w:rPr>
      </w:pPr>
    </w:p>
    <w:p w:rsidR="00880F4F" w:rsidRPr="005A6304" w:rsidRDefault="00880F4F" w:rsidP="00644917">
      <w:pPr>
        <w:pStyle w:val="af0"/>
        <w:spacing w:after="0" w:line="240" w:lineRule="auto"/>
        <w:ind w:left="0" w:firstLine="425"/>
        <w:jc w:val="center"/>
        <w:rPr>
          <w:rFonts w:ascii="Times New Roman" w:hAnsi="Times New Roman" w:cs="Times New Roman"/>
          <w:sz w:val="28"/>
          <w:szCs w:val="28"/>
        </w:rPr>
      </w:pPr>
      <w:r w:rsidRPr="005A6304">
        <w:rPr>
          <w:rFonts w:ascii="Times New Roman" w:hAnsi="Times New Roman" w:cs="Times New Roman"/>
          <w:sz w:val="28"/>
          <w:szCs w:val="28"/>
        </w:rPr>
        <w:t xml:space="preserve">4. Основные направления </w:t>
      </w:r>
      <w:r w:rsidRPr="005A6304">
        <w:rPr>
          <w:rFonts w:ascii="Times New Roman" w:hAnsi="Times New Roman" w:cs="Times New Roman"/>
          <w:bCs/>
          <w:sz w:val="28"/>
          <w:szCs w:val="28"/>
        </w:rPr>
        <w:t xml:space="preserve">долговой </w:t>
      </w:r>
      <w:r w:rsidRPr="005A6304">
        <w:rPr>
          <w:rFonts w:ascii="Times New Roman" w:hAnsi="Times New Roman" w:cs="Times New Roman"/>
          <w:sz w:val="28"/>
          <w:szCs w:val="28"/>
        </w:rPr>
        <w:t>политики</w:t>
      </w:r>
    </w:p>
    <w:p w:rsidR="00880F4F" w:rsidRPr="005A6304" w:rsidRDefault="00880F4F" w:rsidP="00644917">
      <w:pPr>
        <w:pStyle w:val="af0"/>
        <w:spacing w:after="0" w:line="240" w:lineRule="auto"/>
        <w:ind w:left="0" w:firstLine="425"/>
        <w:jc w:val="center"/>
        <w:rPr>
          <w:rFonts w:ascii="Times New Roman" w:hAnsi="Times New Roman" w:cs="Times New Roman"/>
          <w:sz w:val="28"/>
          <w:szCs w:val="28"/>
        </w:rPr>
      </w:pPr>
      <w:r w:rsidRPr="005A6304">
        <w:rPr>
          <w:rFonts w:ascii="Times New Roman" w:hAnsi="Times New Roman" w:cs="Times New Roman"/>
          <w:sz w:val="28"/>
          <w:szCs w:val="28"/>
        </w:rPr>
        <w:t>на 2021 год и на плановый период 2022 и 2023 годов</w:t>
      </w:r>
    </w:p>
    <w:p w:rsidR="00880F4F" w:rsidRPr="005A6304" w:rsidRDefault="00880F4F" w:rsidP="00644917">
      <w:pPr>
        <w:pStyle w:val="af"/>
        <w:ind w:firstLine="709"/>
        <w:jc w:val="center"/>
        <w:rPr>
          <w:rFonts w:ascii="Times New Roman" w:hAnsi="Times New Roman" w:cs="Times New Roman"/>
          <w:sz w:val="28"/>
          <w:szCs w:val="28"/>
        </w:rPr>
      </w:pPr>
    </w:p>
    <w:p w:rsidR="00880F4F" w:rsidRPr="005A6304" w:rsidRDefault="00880F4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Основные направления долговой политики Березовского района сформированы с учетом положений статьи 107.1 Бюджетного кодекса  Российской Федерации.</w:t>
      </w:r>
    </w:p>
    <w:p w:rsidR="00880F4F" w:rsidRPr="005A6304" w:rsidRDefault="00880F4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Приоритетным направлением долговой политики Березовского района на прогнозируемый период является сохранение показателей долговой устойчивости муниципального образования в группе с высоким уровнем:</w:t>
      </w:r>
    </w:p>
    <w:p w:rsidR="00880F4F" w:rsidRPr="005A6304" w:rsidRDefault="00880F4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 xml:space="preserve">объем муниципального долга не должен превышать 50% от  общего годового объема доходов без учета безвозмездных поступлений и налоговых доходов по дополнительным нормативам отчислений; </w:t>
      </w:r>
    </w:p>
    <w:p w:rsidR="00880F4F" w:rsidRPr="005A6304" w:rsidRDefault="00880F4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lastRenderedPageBreak/>
        <w:t>годовая сумма платежей по погашению и обслуживанию муниципального долга (без учета досрочного погашения) не должна превышать 13% от  общего годового объема налоговых и неналоговых доходов и дотации;</w:t>
      </w:r>
    </w:p>
    <w:p w:rsidR="00880F4F" w:rsidRPr="005A6304" w:rsidRDefault="00880F4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доля расходов на обслуживание муниципального долга не должна превышать 5% в общем годовом объеме расходов (за исключение расходов, которые осуществляются за счет субвенций);</w:t>
      </w:r>
    </w:p>
    <w:p w:rsidR="00880F4F" w:rsidRPr="005A6304" w:rsidRDefault="00880F4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доля краткосрочных долговых обязательств в общем объеме муниципального долга не должна превышать уровень 15%.</w:t>
      </w:r>
    </w:p>
    <w:p w:rsidR="00880F4F" w:rsidRPr="005A6304" w:rsidRDefault="00880F4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Долговая политика в рамках управления муниципальным долгом Березовского района проводится по следующим основным направлениям:</w:t>
      </w:r>
    </w:p>
    <w:p w:rsidR="00880F4F" w:rsidRPr="005A6304" w:rsidRDefault="00880F4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бюджетное планирование объема муниципального долга и расходов на его обслуживание;</w:t>
      </w:r>
    </w:p>
    <w:p w:rsidR="00880F4F" w:rsidRPr="005A6304" w:rsidRDefault="00880F4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 xml:space="preserve">принятие решений о заимствованиях с реальными потребностями бюджета Березовского района в заемных средствах; </w:t>
      </w:r>
    </w:p>
    <w:p w:rsidR="00880F4F" w:rsidRPr="005A6304" w:rsidRDefault="00880F4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 xml:space="preserve">соблюдение ограничений, установленных Бюджетным </w:t>
      </w:r>
      <w:hyperlink r:id="rId11" w:history="1">
        <w:r w:rsidRPr="005A6304">
          <w:rPr>
            <w:rFonts w:ascii="Times New Roman" w:hAnsi="Times New Roman" w:cs="Times New Roman"/>
            <w:sz w:val="28"/>
            <w:szCs w:val="28"/>
          </w:rPr>
          <w:t>кодексом</w:t>
        </w:r>
      </w:hyperlink>
      <w:r w:rsidRPr="005A6304">
        <w:rPr>
          <w:rFonts w:ascii="Times New Roman" w:hAnsi="Times New Roman" w:cs="Times New Roman"/>
          <w:sz w:val="28"/>
          <w:szCs w:val="28"/>
        </w:rPr>
        <w:t xml:space="preserve"> Российской Федерации в отношении объема муниципального долга и расходов на обслуживание; </w:t>
      </w:r>
    </w:p>
    <w:p w:rsidR="00880F4F" w:rsidRPr="005A6304" w:rsidRDefault="00880F4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принятие мер к снижению объема муниципальных заимствований, необходимого для обеспечения решения социально-экономических задач развития Березовского района;</w:t>
      </w:r>
    </w:p>
    <w:p w:rsidR="00880F4F" w:rsidRPr="005A6304" w:rsidRDefault="00880F4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полнота и своевременность исполнения муниципальных долговых обязательств;</w:t>
      </w:r>
    </w:p>
    <w:p w:rsidR="00880F4F" w:rsidRPr="005A6304" w:rsidRDefault="00880F4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прозрачность управления муниципальным долгом и доступность информации о муниципальном долге.</w:t>
      </w:r>
    </w:p>
    <w:p w:rsidR="00880F4F" w:rsidRPr="005A6304" w:rsidRDefault="00880F4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t>Бюджет Березовского района на 2021 год и на плановый период 2022 и 2023 годов планируется с дефицитом. Для покрытия дефицита привлечение дополнительных долговых обязательств не планируется. Источниками покрытия дефицита являются:</w:t>
      </w:r>
    </w:p>
    <w:p w:rsidR="00880F4F" w:rsidRPr="005A6304" w:rsidRDefault="00880F4F" w:rsidP="00644917">
      <w:pPr>
        <w:autoSpaceDE w:val="0"/>
        <w:autoSpaceDN w:val="0"/>
        <w:adjustRightInd w:val="0"/>
        <w:spacing w:after="0" w:line="240" w:lineRule="auto"/>
        <w:ind w:firstLine="540"/>
        <w:jc w:val="both"/>
        <w:rPr>
          <w:rFonts w:ascii="Times New Roman" w:hAnsi="Times New Roman" w:cs="Times New Roman"/>
          <w:sz w:val="28"/>
          <w:szCs w:val="28"/>
        </w:rPr>
      </w:pPr>
      <w:r w:rsidRPr="005A6304">
        <w:rPr>
          <w:rFonts w:ascii="Times New Roman" w:hAnsi="Times New Roman" w:cs="Times New Roman"/>
          <w:sz w:val="28"/>
          <w:szCs w:val="28"/>
        </w:rPr>
        <w:t>изменение остатков средств на счетах по учету средств местного бюджета в течение соответствующего финансового года;</w:t>
      </w:r>
    </w:p>
    <w:p w:rsidR="00880F4F" w:rsidRPr="005A6304" w:rsidRDefault="00880F4F" w:rsidP="00644917">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A6304">
        <w:rPr>
          <w:rFonts w:ascii="Times New Roman" w:hAnsi="Times New Roman" w:cs="Times New Roman"/>
          <w:sz w:val="28"/>
          <w:szCs w:val="28"/>
        </w:rPr>
        <w:t>разница между привлеченными и погашенными муниципальным образованием в валюте Российской Федерации бюджетными кредитами, предоставленными местному бюджету другими бюджетами бюджетной системы Российской Федерации;</w:t>
      </w:r>
      <w:proofErr w:type="gramEnd"/>
    </w:p>
    <w:p w:rsidR="00880F4F" w:rsidRPr="005A6304" w:rsidRDefault="00880F4F" w:rsidP="00644917">
      <w:pPr>
        <w:autoSpaceDE w:val="0"/>
        <w:autoSpaceDN w:val="0"/>
        <w:adjustRightInd w:val="0"/>
        <w:spacing w:after="0" w:line="240" w:lineRule="auto"/>
        <w:ind w:firstLine="540"/>
        <w:jc w:val="both"/>
        <w:rPr>
          <w:rFonts w:ascii="Times New Roman" w:hAnsi="Times New Roman" w:cs="Times New Roman"/>
          <w:sz w:val="28"/>
          <w:szCs w:val="28"/>
        </w:rPr>
      </w:pPr>
      <w:r w:rsidRPr="005A6304">
        <w:rPr>
          <w:rFonts w:ascii="Times New Roman" w:hAnsi="Times New Roman" w:cs="Times New Roman"/>
          <w:sz w:val="28"/>
          <w:szCs w:val="28"/>
        </w:rPr>
        <w:t>разница между средствами, полученными от возврата предоставленных из местного бюджета юридическим лицам бюджетных кредитов, и суммой предоставленных из местного бюджета юридическим лицам бюджетных кредитов в валюте Российской Федерации;</w:t>
      </w:r>
    </w:p>
    <w:p w:rsidR="00880F4F" w:rsidRPr="005A6304" w:rsidRDefault="00880F4F" w:rsidP="00644917">
      <w:pPr>
        <w:pStyle w:val="af"/>
        <w:ind w:firstLine="709"/>
        <w:rPr>
          <w:rFonts w:ascii="Times New Roman" w:eastAsia="Courier New" w:hAnsi="Times New Roman" w:cs="Times New Roman"/>
          <w:sz w:val="28"/>
          <w:szCs w:val="28"/>
        </w:rPr>
      </w:pPr>
      <w:r w:rsidRPr="005A6304">
        <w:rPr>
          <w:rFonts w:ascii="Times New Roman" w:eastAsia="Courier New" w:hAnsi="Times New Roman" w:cs="Times New Roman"/>
          <w:sz w:val="28"/>
          <w:szCs w:val="28"/>
        </w:rPr>
        <w:t xml:space="preserve">В среднесрочном периоде привлечение бюджетных кредитов из бюджета Ханты-Мансийского автономного округа – Югры планируется только на </w:t>
      </w:r>
      <w:r w:rsidRPr="005A6304">
        <w:rPr>
          <w:rFonts w:ascii="Times New Roman" w:hAnsi="Times New Roman" w:cs="Times New Roman"/>
          <w:sz w:val="28"/>
          <w:szCs w:val="28"/>
        </w:rPr>
        <w:t>финансирование мероприятий по осуществлению досрочного завоза продукции (товаров) в населенные пункты на территории Березовского района с ограниченными сроками завоза грузов</w:t>
      </w:r>
      <w:r w:rsidRPr="005A6304">
        <w:rPr>
          <w:rFonts w:ascii="Times New Roman" w:eastAsia="Courier New" w:hAnsi="Times New Roman" w:cs="Times New Roman"/>
          <w:sz w:val="28"/>
          <w:szCs w:val="28"/>
        </w:rPr>
        <w:t xml:space="preserve">. </w:t>
      </w:r>
    </w:p>
    <w:p w:rsidR="00880F4F" w:rsidRPr="005A6304" w:rsidRDefault="00880F4F" w:rsidP="00644917">
      <w:pPr>
        <w:pStyle w:val="af"/>
        <w:ind w:firstLine="709"/>
        <w:rPr>
          <w:rFonts w:ascii="Times New Roman" w:hAnsi="Times New Roman" w:cs="Times New Roman"/>
          <w:sz w:val="28"/>
          <w:szCs w:val="28"/>
        </w:rPr>
      </w:pPr>
      <w:r w:rsidRPr="005A6304">
        <w:rPr>
          <w:rFonts w:ascii="Times New Roman" w:hAnsi="Times New Roman" w:cs="Times New Roman"/>
          <w:sz w:val="28"/>
          <w:szCs w:val="28"/>
        </w:rPr>
        <w:lastRenderedPageBreak/>
        <w:t>Расходные обязательства района по обслуживанию муниципального долга будут определяться на основании действующих и вновь образуемых долговых обязательств.</w:t>
      </w:r>
    </w:p>
    <w:p w:rsidR="0047240D" w:rsidRDefault="0047240D" w:rsidP="00644917">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p>
    <w:p w:rsidR="00644917" w:rsidRDefault="00644917" w:rsidP="005A6304">
      <w:pPr>
        <w:pStyle w:val="af0"/>
        <w:spacing w:after="0" w:line="240" w:lineRule="auto"/>
        <w:ind w:left="0" w:firstLine="425"/>
        <w:jc w:val="both"/>
        <w:rPr>
          <w:rFonts w:ascii="Times New Roman" w:hAnsi="Times New Roman" w:cs="Times New Roman"/>
          <w:sz w:val="28"/>
          <w:szCs w:val="28"/>
        </w:rPr>
      </w:pPr>
      <w:bookmarkStart w:id="0" w:name="_GoBack"/>
      <w:bookmarkEnd w:id="0"/>
    </w:p>
    <w:sectPr w:rsidR="00644917" w:rsidSect="005A6304">
      <w:headerReference w:type="default" r:id="rId12"/>
      <w:footerReference w:type="default" r:id="rId13"/>
      <w:pgSz w:w="11906" w:h="16838"/>
      <w:pgMar w:top="1134" w:right="567" w:bottom="964" w:left="1418" w:header="709" w:footer="709" w:gutter="0"/>
      <w:pgNumType w:start="1" w:chapStyle="8"/>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6E7E" w:rsidRDefault="001F6E7E" w:rsidP="00B35AA2">
      <w:pPr>
        <w:spacing w:after="0" w:line="240" w:lineRule="auto"/>
      </w:pPr>
      <w:r>
        <w:separator/>
      </w:r>
    </w:p>
  </w:endnote>
  <w:endnote w:type="continuationSeparator" w:id="0">
    <w:p w:rsidR="001F6E7E" w:rsidRDefault="001F6E7E" w:rsidP="00B35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BA3" w:rsidRDefault="00F13BA3">
    <w:pPr>
      <w:pStyle w:val="a9"/>
      <w:jc w:val="center"/>
    </w:pPr>
  </w:p>
  <w:p w:rsidR="00F13BA3" w:rsidRDefault="00F13BA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6E7E" w:rsidRDefault="001F6E7E" w:rsidP="00B35AA2">
      <w:pPr>
        <w:spacing w:after="0" w:line="240" w:lineRule="auto"/>
      </w:pPr>
      <w:r>
        <w:separator/>
      </w:r>
    </w:p>
  </w:footnote>
  <w:footnote w:type="continuationSeparator" w:id="0">
    <w:p w:rsidR="001F6E7E" w:rsidRDefault="001F6E7E" w:rsidP="00B35A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5936241"/>
      <w:docPartObj>
        <w:docPartGallery w:val="Page Numbers (Top of Page)"/>
        <w:docPartUnique/>
      </w:docPartObj>
    </w:sdtPr>
    <w:sdtEndPr/>
    <w:sdtContent>
      <w:p w:rsidR="005A6304" w:rsidRDefault="001F6E7E">
        <w:pPr>
          <w:pStyle w:val="a7"/>
          <w:jc w:val="center"/>
        </w:pPr>
        <w:r>
          <w:fldChar w:fldCharType="begin"/>
        </w:r>
        <w:r>
          <w:instrText xml:space="preserve"> PAGE   \* MERGEFORMAT </w:instrText>
        </w:r>
        <w:r>
          <w:fldChar w:fldCharType="separate"/>
        </w:r>
        <w:r w:rsidR="00DA3E45">
          <w:rPr>
            <w:noProof/>
          </w:rPr>
          <w:t>13</w:t>
        </w:r>
        <w:r>
          <w:rPr>
            <w:noProof/>
          </w:rPr>
          <w:fldChar w:fldCharType="end"/>
        </w:r>
      </w:p>
    </w:sdtContent>
  </w:sdt>
  <w:p w:rsidR="00F13BA3" w:rsidRDefault="00F13BA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03BB1"/>
    <w:multiLevelType w:val="hybridMultilevel"/>
    <w:tmpl w:val="EC1EFCCC"/>
    <w:lvl w:ilvl="0" w:tplc="9F1A2E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EA336F6"/>
    <w:multiLevelType w:val="hybridMultilevel"/>
    <w:tmpl w:val="EE1891CC"/>
    <w:lvl w:ilvl="0" w:tplc="792A9D74">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B6A2A97"/>
    <w:multiLevelType w:val="hybridMultilevel"/>
    <w:tmpl w:val="A09E3EBA"/>
    <w:lvl w:ilvl="0" w:tplc="E7C4D610">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AD35441"/>
    <w:multiLevelType w:val="hybridMultilevel"/>
    <w:tmpl w:val="5D9A397E"/>
    <w:lvl w:ilvl="0" w:tplc="422C1FD4">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B53789D"/>
    <w:multiLevelType w:val="hybridMultilevel"/>
    <w:tmpl w:val="76ECCE3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4C163967"/>
    <w:multiLevelType w:val="hybridMultilevel"/>
    <w:tmpl w:val="6AB04962"/>
    <w:lvl w:ilvl="0" w:tplc="A42E1330">
      <w:start w:val="1"/>
      <w:numFmt w:val="bullet"/>
      <w:lvlText w:val=""/>
      <w:lvlJc w:val="left"/>
      <w:pPr>
        <w:ind w:left="786" w:hanging="360"/>
      </w:pPr>
      <w:rPr>
        <w:rFonts w:ascii="Wingdings" w:hAnsi="Wingdings" w:hint="default"/>
        <w:sz w:val="32"/>
        <w:szCs w:val="32"/>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
    <w:nsid w:val="50FB664C"/>
    <w:multiLevelType w:val="hybridMultilevel"/>
    <w:tmpl w:val="236E8CB4"/>
    <w:lvl w:ilvl="0" w:tplc="48929380">
      <w:start w:val="1"/>
      <w:numFmt w:val="decimal"/>
      <w:suff w:val="space"/>
      <w:lvlText w:val="%1."/>
      <w:lvlJc w:val="left"/>
      <w:pPr>
        <w:ind w:left="1211" w:hanging="360"/>
      </w:pPr>
    </w:lvl>
    <w:lvl w:ilvl="1" w:tplc="04190019">
      <w:start w:val="1"/>
      <w:numFmt w:val="decimal"/>
      <w:lvlText w:val="%2."/>
      <w:lvlJc w:val="left"/>
      <w:pPr>
        <w:tabs>
          <w:tab w:val="num" w:pos="1723"/>
        </w:tabs>
        <w:ind w:left="1723" w:hanging="360"/>
      </w:pPr>
    </w:lvl>
    <w:lvl w:ilvl="2" w:tplc="0419001B">
      <w:start w:val="1"/>
      <w:numFmt w:val="decimal"/>
      <w:lvlText w:val="%3."/>
      <w:lvlJc w:val="left"/>
      <w:pPr>
        <w:tabs>
          <w:tab w:val="num" w:pos="2443"/>
        </w:tabs>
        <w:ind w:left="2443" w:hanging="360"/>
      </w:pPr>
    </w:lvl>
    <w:lvl w:ilvl="3" w:tplc="0419000F">
      <w:start w:val="1"/>
      <w:numFmt w:val="decimal"/>
      <w:lvlText w:val="%4."/>
      <w:lvlJc w:val="left"/>
      <w:pPr>
        <w:tabs>
          <w:tab w:val="num" w:pos="3163"/>
        </w:tabs>
        <w:ind w:left="3163" w:hanging="360"/>
      </w:pPr>
    </w:lvl>
    <w:lvl w:ilvl="4" w:tplc="04190019">
      <w:start w:val="1"/>
      <w:numFmt w:val="decimal"/>
      <w:lvlText w:val="%5."/>
      <w:lvlJc w:val="left"/>
      <w:pPr>
        <w:tabs>
          <w:tab w:val="num" w:pos="3883"/>
        </w:tabs>
        <w:ind w:left="3883" w:hanging="360"/>
      </w:pPr>
    </w:lvl>
    <w:lvl w:ilvl="5" w:tplc="0419001B">
      <w:start w:val="1"/>
      <w:numFmt w:val="decimal"/>
      <w:lvlText w:val="%6."/>
      <w:lvlJc w:val="left"/>
      <w:pPr>
        <w:tabs>
          <w:tab w:val="num" w:pos="4603"/>
        </w:tabs>
        <w:ind w:left="4603" w:hanging="360"/>
      </w:pPr>
    </w:lvl>
    <w:lvl w:ilvl="6" w:tplc="0419000F">
      <w:start w:val="1"/>
      <w:numFmt w:val="decimal"/>
      <w:lvlText w:val="%7."/>
      <w:lvlJc w:val="left"/>
      <w:pPr>
        <w:tabs>
          <w:tab w:val="num" w:pos="5323"/>
        </w:tabs>
        <w:ind w:left="5323" w:hanging="360"/>
      </w:pPr>
    </w:lvl>
    <w:lvl w:ilvl="7" w:tplc="04190019">
      <w:start w:val="1"/>
      <w:numFmt w:val="decimal"/>
      <w:lvlText w:val="%8."/>
      <w:lvlJc w:val="left"/>
      <w:pPr>
        <w:tabs>
          <w:tab w:val="num" w:pos="6043"/>
        </w:tabs>
        <w:ind w:left="6043" w:hanging="360"/>
      </w:pPr>
    </w:lvl>
    <w:lvl w:ilvl="8" w:tplc="0419001B">
      <w:start w:val="1"/>
      <w:numFmt w:val="decimal"/>
      <w:lvlText w:val="%9."/>
      <w:lvlJc w:val="left"/>
      <w:pPr>
        <w:tabs>
          <w:tab w:val="num" w:pos="6763"/>
        </w:tabs>
        <w:ind w:left="6763" w:hanging="360"/>
      </w:pPr>
    </w:lvl>
  </w:abstractNum>
  <w:abstractNum w:abstractNumId="7">
    <w:nsid w:val="5CB728E9"/>
    <w:multiLevelType w:val="hybridMultilevel"/>
    <w:tmpl w:val="9E940F6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9041164"/>
    <w:multiLevelType w:val="hybridMultilevel"/>
    <w:tmpl w:val="20523A94"/>
    <w:lvl w:ilvl="0" w:tplc="E72AD9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6BD63517"/>
    <w:multiLevelType w:val="multilevel"/>
    <w:tmpl w:val="91E0EBE0"/>
    <w:lvl w:ilvl="0">
      <w:start w:val="1"/>
      <w:numFmt w:val="decimal"/>
      <w:lvlText w:val="%1."/>
      <w:lvlJc w:val="left"/>
      <w:pPr>
        <w:ind w:left="360" w:hanging="360"/>
      </w:pPr>
      <w:rPr>
        <w:rFonts w:hint="default"/>
      </w:rPr>
    </w:lvl>
    <w:lvl w:ilvl="1">
      <w:start w:val="1"/>
      <w:numFmt w:val="decimal"/>
      <w:isLgl/>
      <w:lvlText w:val="%1.%2."/>
      <w:lvlJc w:val="left"/>
      <w:pPr>
        <w:ind w:left="2922" w:hanging="720"/>
      </w:pPr>
      <w:rPr>
        <w:rFonts w:hint="default"/>
      </w:rPr>
    </w:lvl>
    <w:lvl w:ilvl="2">
      <w:start w:val="1"/>
      <w:numFmt w:val="decimal"/>
      <w:isLgl/>
      <w:lvlText w:val="%1.%2.%3."/>
      <w:lvlJc w:val="left"/>
      <w:pPr>
        <w:ind w:left="2922" w:hanging="720"/>
      </w:pPr>
      <w:rPr>
        <w:rFonts w:hint="default"/>
      </w:rPr>
    </w:lvl>
    <w:lvl w:ilvl="3">
      <w:start w:val="1"/>
      <w:numFmt w:val="decimal"/>
      <w:isLgl/>
      <w:lvlText w:val="%1.%2.%3.%4."/>
      <w:lvlJc w:val="left"/>
      <w:pPr>
        <w:ind w:left="3282" w:hanging="1080"/>
      </w:pPr>
      <w:rPr>
        <w:rFonts w:hint="default"/>
      </w:rPr>
    </w:lvl>
    <w:lvl w:ilvl="4">
      <w:start w:val="1"/>
      <w:numFmt w:val="decimal"/>
      <w:isLgl/>
      <w:lvlText w:val="%1.%2.%3.%4.%5."/>
      <w:lvlJc w:val="left"/>
      <w:pPr>
        <w:ind w:left="3282" w:hanging="1080"/>
      </w:pPr>
      <w:rPr>
        <w:rFonts w:hint="default"/>
      </w:rPr>
    </w:lvl>
    <w:lvl w:ilvl="5">
      <w:start w:val="1"/>
      <w:numFmt w:val="decimal"/>
      <w:isLgl/>
      <w:lvlText w:val="%1.%2.%3.%4.%5.%6."/>
      <w:lvlJc w:val="left"/>
      <w:pPr>
        <w:ind w:left="3642" w:hanging="1440"/>
      </w:pPr>
      <w:rPr>
        <w:rFonts w:hint="default"/>
      </w:rPr>
    </w:lvl>
    <w:lvl w:ilvl="6">
      <w:start w:val="1"/>
      <w:numFmt w:val="decimal"/>
      <w:isLgl/>
      <w:lvlText w:val="%1.%2.%3.%4.%5.%6.%7."/>
      <w:lvlJc w:val="left"/>
      <w:pPr>
        <w:ind w:left="4002" w:hanging="1800"/>
      </w:pPr>
      <w:rPr>
        <w:rFonts w:hint="default"/>
      </w:rPr>
    </w:lvl>
    <w:lvl w:ilvl="7">
      <w:start w:val="1"/>
      <w:numFmt w:val="decimal"/>
      <w:isLgl/>
      <w:lvlText w:val="%1.%2.%3.%4.%5.%6.%7.%8."/>
      <w:lvlJc w:val="left"/>
      <w:pPr>
        <w:ind w:left="4002" w:hanging="1800"/>
      </w:pPr>
      <w:rPr>
        <w:rFonts w:hint="default"/>
      </w:rPr>
    </w:lvl>
    <w:lvl w:ilvl="8">
      <w:start w:val="1"/>
      <w:numFmt w:val="decimal"/>
      <w:isLgl/>
      <w:lvlText w:val="%1.%2.%3.%4.%5.%6.%7.%8.%9."/>
      <w:lvlJc w:val="left"/>
      <w:pPr>
        <w:ind w:left="4362" w:hanging="2160"/>
      </w:pPr>
      <w:rPr>
        <w:rFonts w:hint="default"/>
      </w:rPr>
    </w:lvl>
  </w:abstractNum>
  <w:abstractNum w:abstractNumId="10">
    <w:nsid w:val="764B7253"/>
    <w:multiLevelType w:val="hybridMultilevel"/>
    <w:tmpl w:val="21EA991E"/>
    <w:lvl w:ilvl="0" w:tplc="9300DB50">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7EFB3668"/>
    <w:multiLevelType w:val="hybridMultilevel"/>
    <w:tmpl w:val="79229486"/>
    <w:lvl w:ilvl="0" w:tplc="87AEAA3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0"/>
  </w:num>
  <w:num w:numId="3">
    <w:abstractNumId w:val="3"/>
  </w:num>
  <w:num w:numId="4">
    <w:abstractNumId w:val="2"/>
  </w:num>
  <w:num w:numId="5">
    <w:abstractNumId w:val="8"/>
  </w:num>
  <w:num w:numId="6">
    <w:abstractNumId w:val="10"/>
  </w:num>
  <w:num w:numId="7">
    <w:abstractNumId w:val="5"/>
  </w:num>
  <w:num w:numId="8">
    <w:abstractNumId w:val="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616D4"/>
    <w:rsid w:val="000101E4"/>
    <w:rsid w:val="00022E20"/>
    <w:rsid w:val="00033A3E"/>
    <w:rsid w:val="00036910"/>
    <w:rsid w:val="00044354"/>
    <w:rsid w:val="00045824"/>
    <w:rsid w:val="00045FAA"/>
    <w:rsid w:val="00047E24"/>
    <w:rsid w:val="00052E66"/>
    <w:rsid w:val="000752B7"/>
    <w:rsid w:val="00080507"/>
    <w:rsid w:val="000B0A9D"/>
    <w:rsid w:val="000B354A"/>
    <w:rsid w:val="000E2468"/>
    <w:rsid w:val="000E7917"/>
    <w:rsid w:val="000E7FBA"/>
    <w:rsid w:val="000F2D48"/>
    <w:rsid w:val="00103216"/>
    <w:rsid w:val="00106189"/>
    <w:rsid w:val="00110E7A"/>
    <w:rsid w:val="00153582"/>
    <w:rsid w:val="0017256D"/>
    <w:rsid w:val="00191514"/>
    <w:rsid w:val="00193B3A"/>
    <w:rsid w:val="001A2727"/>
    <w:rsid w:val="001A3C11"/>
    <w:rsid w:val="001A50A3"/>
    <w:rsid w:val="001C141A"/>
    <w:rsid w:val="001D30FE"/>
    <w:rsid w:val="001D44A3"/>
    <w:rsid w:val="001D7DC1"/>
    <w:rsid w:val="001E0FBD"/>
    <w:rsid w:val="001F1C40"/>
    <w:rsid w:val="001F4D63"/>
    <w:rsid w:val="001F5A77"/>
    <w:rsid w:val="001F6E7E"/>
    <w:rsid w:val="00223F04"/>
    <w:rsid w:val="0023459F"/>
    <w:rsid w:val="002362FF"/>
    <w:rsid w:val="002451CC"/>
    <w:rsid w:val="002452D9"/>
    <w:rsid w:val="0024588C"/>
    <w:rsid w:val="0025737A"/>
    <w:rsid w:val="0026283E"/>
    <w:rsid w:val="002668FD"/>
    <w:rsid w:val="002A3BC4"/>
    <w:rsid w:val="002A6155"/>
    <w:rsid w:val="002E6549"/>
    <w:rsid w:val="002F69F4"/>
    <w:rsid w:val="00302D6A"/>
    <w:rsid w:val="0030381D"/>
    <w:rsid w:val="00305AE7"/>
    <w:rsid w:val="00314D24"/>
    <w:rsid w:val="003307C8"/>
    <w:rsid w:val="00337DFF"/>
    <w:rsid w:val="003476ED"/>
    <w:rsid w:val="00352E77"/>
    <w:rsid w:val="003655F5"/>
    <w:rsid w:val="00381AFD"/>
    <w:rsid w:val="003867DF"/>
    <w:rsid w:val="003879D4"/>
    <w:rsid w:val="0039518D"/>
    <w:rsid w:val="003C177E"/>
    <w:rsid w:val="003D356F"/>
    <w:rsid w:val="003D52C5"/>
    <w:rsid w:val="003D6016"/>
    <w:rsid w:val="003F40D3"/>
    <w:rsid w:val="003F7A6D"/>
    <w:rsid w:val="004006E5"/>
    <w:rsid w:val="00401C31"/>
    <w:rsid w:val="0041455A"/>
    <w:rsid w:val="00423086"/>
    <w:rsid w:val="00434664"/>
    <w:rsid w:val="004625EC"/>
    <w:rsid w:val="0047240D"/>
    <w:rsid w:val="004F792D"/>
    <w:rsid w:val="005018FC"/>
    <w:rsid w:val="0050334D"/>
    <w:rsid w:val="00524DF2"/>
    <w:rsid w:val="00526385"/>
    <w:rsid w:val="00530A42"/>
    <w:rsid w:val="00546D7B"/>
    <w:rsid w:val="00556D93"/>
    <w:rsid w:val="00562E59"/>
    <w:rsid w:val="005768CA"/>
    <w:rsid w:val="00581F69"/>
    <w:rsid w:val="00586BA6"/>
    <w:rsid w:val="005A6304"/>
    <w:rsid w:val="005B4923"/>
    <w:rsid w:val="005D2F32"/>
    <w:rsid w:val="00601A0F"/>
    <w:rsid w:val="00621460"/>
    <w:rsid w:val="0062197B"/>
    <w:rsid w:val="00621BEB"/>
    <w:rsid w:val="00644917"/>
    <w:rsid w:val="0065777B"/>
    <w:rsid w:val="00671B62"/>
    <w:rsid w:val="00696922"/>
    <w:rsid w:val="006A5056"/>
    <w:rsid w:val="006B066C"/>
    <w:rsid w:val="006C7676"/>
    <w:rsid w:val="006E4DAC"/>
    <w:rsid w:val="006F6413"/>
    <w:rsid w:val="00704F2D"/>
    <w:rsid w:val="00714071"/>
    <w:rsid w:val="00717215"/>
    <w:rsid w:val="00725A86"/>
    <w:rsid w:val="00734116"/>
    <w:rsid w:val="00751B8E"/>
    <w:rsid w:val="00751E9D"/>
    <w:rsid w:val="00755CB7"/>
    <w:rsid w:val="007578AC"/>
    <w:rsid w:val="00757DC1"/>
    <w:rsid w:val="00766E9F"/>
    <w:rsid w:val="00774451"/>
    <w:rsid w:val="00793C54"/>
    <w:rsid w:val="007B0B91"/>
    <w:rsid w:val="007B28DD"/>
    <w:rsid w:val="007B5AB8"/>
    <w:rsid w:val="007C77DB"/>
    <w:rsid w:val="007C797B"/>
    <w:rsid w:val="007D4235"/>
    <w:rsid w:val="007E13F1"/>
    <w:rsid w:val="007F30C5"/>
    <w:rsid w:val="007F466A"/>
    <w:rsid w:val="00806CE4"/>
    <w:rsid w:val="00813C3B"/>
    <w:rsid w:val="008148A5"/>
    <w:rsid w:val="00820BDA"/>
    <w:rsid w:val="00821102"/>
    <w:rsid w:val="00821503"/>
    <w:rsid w:val="0083198E"/>
    <w:rsid w:val="008616D4"/>
    <w:rsid w:val="0086460C"/>
    <w:rsid w:val="00880F4F"/>
    <w:rsid w:val="0088169C"/>
    <w:rsid w:val="008875A1"/>
    <w:rsid w:val="008978A0"/>
    <w:rsid w:val="008A074A"/>
    <w:rsid w:val="008A279C"/>
    <w:rsid w:val="008A7059"/>
    <w:rsid w:val="008B47F5"/>
    <w:rsid w:val="008C16A8"/>
    <w:rsid w:val="008C61CE"/>
    <w:rsid w:val="008D744E"/>
    <w:rsid w:val="009101E4"/>
    <w:rsid w:val="00911EFC"/>
    <w:rsid w:val="009405EF"/>
    <w:rsid w:val="00941D5B"/>
    <w:rsid w:val="00947AB4"/>
    <w:rsid w:val="00953CFA"/>
    <w:rsid w:val="00956286"/>
    <w:rsid w:val="009678F9"/>
    <w:rsid w:val="0097416A"/>
    <w:rsid w:val="009A3659"/>
    <w:rsid w:val="009B7BC0"/>
    <w:rsid w:val="009C3EC1"/>
    <w:rsid w:val="009C7BBA"/>
    <w:rsid w:val="009D075D"/>
    <w:rsid w:val="009D2A3E"/>
    <w:rsid w:val="00A17AF1"/>
    <w:rsid w:val="00A21E75"/>
    <w:rsid w:val="00A2457B"/>
    <w:rsid w:val="00A41F48"/>
    <w:rsid w:val="00A463B0"/>
    <w:rsid w:val="00A46B9B"/>
    <w:rsid w:val="00A529FE"/>
    <w:rsid w:val="00A643B0"/>
    <w:rsid w:val="00A723BA"/>
    <w:rsid w:val="00AB5195"/>
    <w:rsid w:val="00AB7DB3"/>
    <w:rsid w:val="00AE1423"/>
    <w:rsid w:val="00AF38CA"/>
    <w:rsid w:val="00B1292B"/>
    <w:rsid w:val="00B35AA2"/>
    <w:rsid w:val="00B47009"/>
    <w:rsid w:val="00B6157D"/>
    <w:rsid w:val="00B743AE"/>
    <w:rsid w:val="00B93FD3"/>
    <w:rsid w:val="00BA2A05"/>
    <w:rsid w:val="00BB5DCE"/>
    <w:rsid w:val="00BB6C39"/>
    <w:rsid w:val="00BC2967"/>
    <w:rsid w:val="00BE42F3"/>
    <w:rsid w:val="00BF44AA"/>
    <w:rsid w:val="00C10004"/>
    <w:rsid w:val="00C1135F"/>
    <w:rsid w:val="00C36DDF"/>
    <w:rsid w:val="00C5202D"/>
    <w:rsid w:val="00C53E1D"/>
    <w:rsid w:val="00C6365B"/>
    <w:rsid w:val="00C64EDB"/>
    <w:rsid w:val="00C77CBE"/>
    <w:rsid w:val="00C91BE1"/>
    <w:rsid w:val="00CA401F"/>
    <w:rsid w:val="00CB20AF"/>
    <w:rsid w:val="00CD2F75"/>
    <w:rsid w:val="00CE532A"/>
    <w:rsid w:val="00CF6FF0"/>
    <w:rsid w:val="00D00610"/>
    <w:rsid w:val="00D020C0"/>
    <w:rsid w:val="00D03A31"/>
    <w:rsid w:val="00D23608"/>
    <w:rsid w:val="00D410D7"/>
    <w:rsid w:val="00D45F9B"/>
    <w:rsid w:val="00D51F11"/>
    <w:rsid w:val="00D556F2"/>
    <w:rsid w:val="00D66E2D"/>
    <w:rsid w:val="00D67B53"/>
    <w:rsid w:val="00D718F6"/>
    <w:rsid w:val="00D742C1"/>
    <w:rsid w:val="00D8106F"/>
    <w:rsid w:val="00DA3E45"/>
    <w:rsid w:val="00DA5AE7"/>
    <w:rsid w:val="00DB4F2E"/>
    <w:rsid w:val="00DB72C0"/>
    <w:rsid w:val="00DC6C03"/>
    <w:rsid w:val="00DC7E9B"/>
    <w:rsid w:val="00DD6EB2"/>
    <w:rsid w:val="00DE0EAC"/>
    <w:rsid w:val="00DE3146"/>
    <w:rsid w:val="00E56F83"/>
    <w:rsid w:val="00E6312E"/>
    <w:rsid w:val="00E85DE9"/>
    <w:rsid w:val="00EA76C3"/>
    <w:rsid w:val="00EC6023"/>
    <w:rsid w:val="00EC7FE0"/>
    <w:rsid w:val="00EE0D3E"/>
    <w:rsid w:val="00EE143A"/>
    <w:rsid w:val="00EE6036"/>
    <w:rsid w:val="00EF1D9B"/>
    <w:rsid w:val="00EF3D4C"/>
    <w:rsid w:val="00F05C73"/>
    <w:rsid w:val="00F13BA3"/>
    <w:rsid w:val="00F16E07"/>
    <w:rsid w:val="00F17BB2"/>
    <w:rsid w:val="00F21F50"/>
    <w:rsid w:val="00F4626F"/>
    <w:rsid w:val="00F5669A"/>
    <w:rsid w:val="00F65AB9"/>
    <w:rsid w:val="00F70CDE"/>
    <w:rsid w:val="00F74863"/>
    <w:rsid w:val="00F85458"/>
    <w:rsid w:val="00F966DA"/>
    <w:rsid w:val="00F97BC8"/>
    <w:rsid w:val="00FA154A"/>
    <w:rsid w:val="00FA2E52"/>
    <w:rsid w:val="00FB3D2D"/>
    <w:rsid w:val="00FB50F2"/>
    <w:rsid w:val="00FC7E8A"/>
    <w:rsid w:val="00FD13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53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6D4"/>
    <w:pPr>
      <w:spacing w:after="160" w:line="259" w:lineRule="auto"/>
      <w:ind w:firstLine="0"/>
      <w:jc w:val="left"/>
    </w:pPr>
  </w:style>
  <w:style w:type="paragraph" w:styleId="1">
    <w:name w:val="heading 1"/>
    <w:basedOn w:val="a"/>
    <w:next w:val="a"/>
    <w:link w:val="10"/>
    <w:uiPriority w:val="9"/>
    <w:qFormat/>
    <w:rsid w:val="008616D4"/>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16D4"/>
    <w:pPr>
      <w:ind w:left="720"/>
      <w:contextualSpacing/>
    </w:pPr>
  </w:style>
  <w:style w:type="table" w:styleId="a4">
    <w:name w:val="Table Grid"/>
    <w:basedOn w:val="a1"/>
    <w:uiPriority w:val="39"/>
    <w:rsid w:val="008616D4"/>
    <w:pPr>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616D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616D4"/>
    <w:rPr>
      <w:rFonts w:ascii="Segoe UI" w:hAnsi="Segoe UI" w:cs="Segoe UI"/>
      <w:sz w:val="18"/>
      <w:szCs w:val="18"/>
    </w:rPr>
  </w:style>
  <w:style w:type="paragraph" w:styleId="a7">
    <w:name w:val="header"/>
    <w:basedOn w:val="a"/>
    <w:link w:val="a8"/>
    <w:uiPriority w:val="99"/>
    <w:unhideWhenUsed/>
    <w:rsid w:val="008616D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616D4"/>
  </w:style>
  <w:style w:type="paragraph" w:styleId="a9">
    <w:name w:val="footer"/>
    <w:basedOn w:val="a"/>
    <w:link w:val="aa"/>
    <w:uiPriority w:val="99"/>
    <w:unhideWhenUsed/>
    <w:rsid w:val="008616D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616D4"/>
  </w:style>
  <w:style w:type="paragraph" w:styleId="2">
    <w:name w:val="Body Text 2"/>
    <w:basedOn w:val="a"/>
    <w:link w:val="20"/>
    <w:rsid w:val="008616D4"/>
    <w:pPr>
      <w:spacing w:after="0" w:line="240" w:lineRule="auto"/>
      <w:jc w:val="both"/>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rsid w:val="008616D4"/>
    <w:rPr>
      <w:rFonts w:ascii="Times New Roman" w:eastAsia="Times New Roman" w:hAnsi="Times New Roman" w:cs="Times New Roman"/>
      <w:sz w:val="20"/>
      <w:szCs w:val="20"/>
      <w:lang w:eastAsia="ru-RU"/>
    </w:rPr>
  </w:style>
  <w:style w:type="paragraph" w:customStyle="1" w:styleId="ab">
    <w:name w:val="Знак Знак Знак Знак Знак Знак Знак"/>
    <w:basedOn w:val="a"/>
    <w:rsid w:val="008616D4"/>
    <w:pPr>
      <w:spacing w:after="0" w:line="240" w:lineRule="auto"/>
    </w:pPr>
    <w:rPr>
      <w:rFonts w:ascii="Verdana" w:eastAsia="Times New Roman" w:hAnsi="Verdana" w:cs="Verdana"/>
      <w:sz w:val="20"/>
      <w:szCs w:val="20"/>
      <w:lang w:val="en-US"/>
    </w:rPr>
  </w:style>
  <w:style w:type="paragraph" w:styleId="ac">
    <w:name w:val="Normal (Web)"/>
    <w:basedOn w:val="a"/>
    <w:rsid w:val="008616D4"/>
    <w:pPr>
      <w:spacing w:after="75" w:line="240" w:lineRule="auto"/>
    </w:pPr>
    <w:rPr>
      <w:rFonts w:ascii="Verdana" w:eastAsia="Times New Roman" w:hAnsi="Verdana" w:cs="Verdana"/>
      <w:color w:val="000000"/>
      <w:sz w:val="18"/>
      <w:szCs w:val="18"/>
      <w:lang w:eastAsia="ru-RU"/>
    </w:rPr>
  </w:style>
  <w:style w:type="paragraph" w:customStyle="1" w:styleId="ad">
    <w:name w:val="Прижатый влево"/>
    <w:basedOn w:val="a"/>
    <w:next w:val="a"/>
    <w:uiPriority w:val="99"/>
    <w:rsid w:val="008616D4"/>
    <w:pPr>
      <w:autoSpaceDE w:val="0"/>
      <w:autoSpaceDN w:val="0"/>
      <w:adjustRightInd w:val="0"/>
      <w:spacing w:after="0" w:line="240" w:lineRule="auto"/>
    </w:pPr>
    <w:rPr>
      <w:rFonts w:ascii="Arial" w:eastAsia="Calibri" w:hAnsi="Arial" w:cs="Arial"/>
      <w:sz w:val="24"/>
      <w:szCs w:val="24"/>
    </w:rPr>
  </w:style>
  <w:style w:type="paragraph" w:customStyle="1" w:styleId="ae">
    <w:name w:val="Нормальный (таблица)"/>
    <w:basedOn w:val="a"/>
    <w:next w:val="a"/>
    <w:uiPriority w:val="99"/>
    <w:rsid w:val="008616D4"/>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character" w:customStyle="1" w:styleId="10">
    <w:name w:val="Заголовок 1 Знак"/>
    <w:basedOn w:val="a0"/>
    <w:link w:val="1"/>
    <w:uiPriority w:val="9"/>
    <w:rsid w:val="008616D4"/>
    <w:rPr>
      <w:rFonts w:asciiTheme="majorHAnsi" w:eastAsiaTheme="majorEastAsia" w:hAnsiTheme="majorHAnsi" w:cstheme="majorBidi"/>
      <w:b/>
      <w:bCs/>
      <w:color w:val="365F91" w:themeColor="accent1" w:themeShade="BF"/>
      <w:sz w:val="28"/>
      <w:szCs w:val="28"/>
    </w:rPr>
  </w:style>
  <w:style w:type="paragraph" w:styleId="af">
    <w:name w:val="No Spacing"/>
    <w:uiPriority w:val="1"/>
    <w:qFormat/>
    <w:rsid w:val="008616D4"/>
    <w:pPr>
      <w:ind w:firstLine="0"/>
    </w:pPr>
  </w:style>
  <w:style w:type="paragraph" w:customStyle="1" w:styleId="Default">
    <w:name w:val="Default"/>
    <w:rsid w:val="008616D4"/>
    <w:pPr>
      <w:autoSpaceDE w:val="0"/>
      <w:autoSpaceDN w:val="0"/>
      <w:adjustRightInd w:val="0"/>
      <w:ind w:firstLine="0"/>
    </w:pPr>
    <w:rPr>
      <w:rFonts w:ascii="Times New Roman" w:hAnsi="Times New Roman" w:cs="Times New Roman"/>
      <w:color w:val="000000"/>
      <w:sz w:val="24"/>
      <w:szCs w:val="24"/>
    </w:rPr>
  </w:style>
  <w:style w:type="character" w:customStyle="1" w:styleId="ConsNormal">
    <w:name w:val="ConsNormal Знак"/>
    <w:basedOn w:val="a0"/>
    <w:link w:val="ConsNormal0"/>
    <w:locked/>
    <w:rsid w:val="008616D4"/>
    <w:rPr>
      <w:rFonts w:ascii="Arial" w:eastAsia="Times New Roman" w:hAnsi="Arial" w:cs="Arial"/>
      <w:sz w:val="20"/>
      <w:szCs w:val="20"/>
      <w:lang w:eastAsia="ru-RU"/>
    </w:rPr>
  </w:style>
  <w:style w:type="paragraph" w:customStyle="1" w:styleId="ConsNormal0">
    <w:name w:val="ConsNormal"/>
    <w:link w:val="ConsNormal"/>
    <w:rsid w:val="008616D4"/>
    <w:pPr>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rsid w:val="008616D4"/>
    <w:pPr>
      <w:autoSpaceDE w:val="0"/>
      <w:autoSpaceDN w:val="0"/>
      <w:adjustRightInd w:val="0"/>
      <w:ind w:firstLine="0"/>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704F2D"/>
    <w:pPr>
      <w:autoSpaceDE w:val="0"/>
      <w:autoSpaceDN w:val="0"/>
      <w:adjustRightInd w:val="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704F2D"/>
    <w:rPr>
      <w:rFonts w:ascii="Arial" w:eastAsia="Times New Roman" w:hAnsi="Arial" w:cs="Arial"/>
      <w:sz w:val="20"/>
      <w:szCs w:val="20"/>
      <w:lang w:eastAsia="ru-RU"/>
    </w:rPr>
  </w:style>
  <w:style w:type="paragraph" w:styleId="af0">
    <w:name w:val="Body Text Indent"/>
    <w:basedOn w:val="a"/>
    <w:link w:val="af1"/>
    <w:uiPriority w:val="99"/>
    <w:unhideWhenUsed/>
    <w:rsid w:val="009C7BBA"/>
    <w:pPr>
      <w:spacing w:after="120"/>
      <w:ind w:left="283"/>
    </w:pPr>
  </w:style>
  <w:style w:type="character" w:customStyle="1" w:styleId="af1">
    <w:name w:val="Основной текст с отступом Знак"/>
    <w:basedOn w:val="a0"/>
    <w:link w:val="af0"/>
    <w:uiPriority w:val="99"/>
    <w:rsid w:val="009C7BBA"/>
  </w:style>
  <w:style w:type="paragraph" w:styleId="af2">
    <w:name w:val="Plain Text"/>
    <w:basedOn w:val="a"/>
    <w:link w:val="af3"/>
    <w:uiPriority w:val="99"/>
    <w:rsid w:val="009678F9"/>
    <w:pPr>
      <w:spacing w:after="0" w:line="240" w:lineRule="auto"/>
    </w:pPr>
    <w:rPr>
      <w:rFonts w:ascii="Courier New" w:eastAsia="Times New Roman" w:hAnsi="Courier New" w:cs="Courier New"/>
      <w:sz w:val="20"/>
      <w:szCs w:val="20"/>
      <w:lang w:eastAsia="ru-RU"/>
    </w:rPr>
  </w:style>
  <w:style w:type="character" w:customStyle="1" w:styleId="af3">
    <w:name w:val="Текст Знак"/>
    <w:basedOn w:val="a0"/>
    <w:link w:val="af2"/>
    <w:uiPriority w:val="99"/>
    <w:rsid w:val="009678F9"/>
    <w:rPr>
      <w:rFonts w:ascii="Courier New" w:eastAsia="Times New Roman" w:hAnsi="Courier New" w:cs="Courier New"/>
      <w:sz w:val="20"/>
      <w:szCs w:val="20"/>
      <w:lang w:eastAsia="ru-RU"/>
    </w:rPr>
  </w:style>
  <w:style w:type="paragraph" w:styleId="af4">
    <w:name w:val="endnote text"/>
    <w:basedOn w:val="a"/>
    <w:link w:val="af5"/>
    <w:semiHidden/>
    <w:rsid w:val="00CA401F"/>
    <w:pPr>
      <w:widowControl w:val="0"/>
      <w:spacing w:after="0" w:line="240" w:lineRule="auto"/>
    </w:pPr>
    <w:rPr>
      <w:rFonts w:ascii="Times New Roman" w:eastAsia="Times New Roman" w:hAnsi="Times New Roman" w:cs="Times New Roman"/>
      <w:sz w:val="24"/>
      <w:szCs w:val="20"/>
      <w:lang w:eastAsia="ru-RU"/>
    </w:rPr>
  </w:style>
  <w:style w:type="character" w:customStyle="1" w:styleId="af5">
    <w:name w:val="Текст концевой сноски Знак"/>
    <w:basedOn w:val="a0"/>
    <w:link w:val="af4"/>
    <w:semiHidden/>
    <w:rsid w:val="00CA401F"/>
    <w:rPr>
      <w:rFonts w:ascii="Times New Roman" w:eastAsia="Times New Roman" w:hAnsi="Times New Roman" w:cs="Times New Roman"/>
      <w:sz w:val="24"/>
      <w:szCs w:val="20"/>
      <w:lang w:eastAsia="ru-RU"/>
    </w:rPr>
  </w:style>
  <w:style w:type="paragraph" w:customStyle="1" w:styleId="ConsPlusNonformat">
    <w:name w:val="ConsPlusNonformat"/>
    <w:uiPriority w:val="99"/>
    <w:rsid w:val="00644917"/>
    <w:pPr>
      <w:autoSpaceDE w:val="0"/>
      <w:autoSpaceDN w:val="0"/>
      <w:adjustRightInd w:val="0"/>
      <w:ind w:firstLine="0"/>
      <w:jc w:val="left"/>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23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CC7C0157586F52EFA4E1CDCD172A1635FFDB526EDE14D5725ECBEF788A180B855B9670D818BZDN7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B51006602B0CB48EDAC505B00396E8DF590856D22EA2EBFE2B2312156E94F556A23BED00A26F85D4626AC13D574AFF94556742V3sFN"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66B181-445D-48A3-A8AC-F58516846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9914</TotalTime>
  <Pages>13</Pages>
  <Words>4497</Words>
  <Characters>25634</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30071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18</cp:revision>
  <cp:lastPrinted>2020-10-26T09:02:00Z</cp:lastPrinted>
  <dcterms:created xsi:type="dcterms:W3CDTF">2019-10-30T06:48:00Z</dcterms:created>
  <dcterms:modified xsi:type="dcterms:W3CDTF">2020-10-26T09:02:00Z</dcterms:modified>
</cp:coreProperties>
</file>