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4297" w:rsidRPr="008C4297" w:rsidRDefault="009048F8" w:rsidP="009048F8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  <w:lang w:eastAsia="ru-RU"/>
        </w:rPr>
        <w:drawing>
          <wp:inline distT="0" distB="0" distL="0" distR="0" wp14:anchorId="606FEA73">
            <wp:extent cx="706151" cy="77724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78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3FF8" w:rsidRDefault="00EF3FF8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BF0F85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EF3FF8">
        <w:rPr>
          <w:rFonts w:ascii="Times New Roman" w:eastAsia="Calibri" w:hAnsi="Times New Roman" w:cs="Times New Roman"/>
          <w:sz w:val="28"/>
          <w:szCs w:val="28"/>
        </w:rPr>
        <w:t>11.08.2021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EF3FF8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="00EF3FF8">
        <w:rPr>
          <w:rFonts w:ascii="Times New Roman" w:eastAsia="Calibri" w:hAnsi="Times New Roman" w:cs="Times New Roman"/>
          <w:sz w:val="28"/>
          <w:szCs w:val="28"/>
        </w:rPr>
        <w:t>924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B07D9" w:rsidRDefault="004337C3" w:rsidP="0088025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 ноября 2018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1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053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муниципальной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программе       «Культурное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пространство Березовского района» и признании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силу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некоторы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х   муниципальных правовых актов   администрации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Березовского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района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»</w:t>
            </w:r>
          </w:p>
          <w:p w:rsidR="0088025D" w:rsidRPr="005B07D9" w:rsidRDefault="0088025D" w:rsidP="0088025D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p w:rsid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337C54">
        <w:rPr>
          <w:rFonts w:ascii="Times New Roman" w:eastAsia="Calibri" w:hAnsi="Times New Roman" w:cs="Times New Roman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Березовского района от 17 сентября 2018 года            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</w:t>
      </w:r>
      <w:proofErr w:type="gramEnd"/>
      <w:r w:rsidRPr="00337C54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района»:</w:t>
      </w:r>
    </w:p>
    <w:p w:rsidR="008A3B3F" w:rsidRDefault="008A3B3F" w:rsidP="00A366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366F9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03368A">
        <w:rPr>
          <w:rFonts w:ascii="Times New Roman" w:eastAsia="Calibri" w:hAnsi="Times New Roman" w:cs="Times New Roman"/>
          <w:sz w:val="28"/>
          <w:szCs w:val="28"/>
        </w:rPr>
        <w:t>приложение к постановлению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21 ноября 2018 года № 1053 «О муниципальной программе «Культурное пространство Березовского </w:t>
      </w:r>
      <w:r w:rsidR="006B7327">
        <w:rPr>
          <w:rFonts w:ascii="Times New Roman" w:eastAsia="Calibri" w:hAnsi="Times New Roman" w:cs="Times New Roman"/>
          <w:sz w:val="28"/>
          <w:szCs w:val="28"/>
        </w:rPr>
        <w:t xml:space="preserve">района» и признании </w:t>
      </w:r>
      <w:proofErr w:type="gramStart"/>
      <w:r w:rsidR="004E4250" w:rsidRPr="008A3B3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силу некоторых  </w:t>
      </w:r>
      <w:r w:rsidR="000C3D4D" w:rsidRPr="008A3B3F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правовых актов  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</w:t>
      </w:r>
      <w:r w:rsidR="000C4AC6" w:rsidRPr="008A3B3F">
        <w:rPr>
          <w:rFonts w:ascii="Times New Roman" w:eastAsia="Calibri" w:hAnsi="Times New Roman" w:cs="Times New Roman"/>
          <w:sz w:val="28"/>
          <w:szCs w:val="28"/>
        </w:rPr>
        <w:t xml:space="preserve">она» </w:t>
      </w:r>
      <w:r w:rsidR="00D44AF3" w:rsidRPr="008A3B3F">
        <w:rPr>
          <w:rFonts w:ascii="Times New Roman" w:eastAsia="Calibri" w:hAnsi="Times New Roman" w:cs="Times New Roman"/>
          <w:sz w:val="28"/>
          <w:szCs w:val="28"/>
        </w:rPr>
        <w:t xml:space="preserve">(далее-муниципальная программа) </w:t>
      </w:r>
      <w:r w:rsidR="00A366F9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337C54" w:rsidRPr="00337C54" w:rsidRDefault="00B37202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03368A">
        <w:rPr>
          <w:rFonts w:ascii="Times New Roman" w:eastAsia="Calibri" w:hAnsi="Times New Roman" w:cs="Times New Roman"/>
          <w:sz w:val="28"/>
          <w:szCs w:val="28"/>
        </w:rPr>
        <w:t>.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337C54" w:rsidRPr="00337C54">
        <w:rPr>
          <w:rFonts w:ascii="Times New Roman" w:eastAsia="Calibri" w:hAnsi="Times New Roman" w:cs="Times New Roman"/>
          <w:sz w:val="28"/>
          <w:szCs w:val="28"/>
        </w:rPr>
        <w:t>В паспорт</w:t>
      </w:r>
      <w:r w:rsidR="002E14ED">
        <w:rPr>
          <w:rFonts w:ascii="Times New Roman" w:eastAsia="Calibri" w:hAnsi="Times New Roman" w:cs="Times New Roman"/>
          <w:sz w:val="28"/>
          <w:szCs w:val="28"/>
        </w:rPr>
        <w:t>е муниципальной прогр</w:t>
      </w:r>
      <w:r w:rsidR="007B3F67">
        <w:rPr>
          <w:rFonts w:ascii="Times New Roman" w:eastAsia="Calibri" w:hAnsi="Times New Roman" w:cs="Times New Roman"/>
          <w:sz w:val="28"/>
          <w:szCs w:val="28"/>
        </w:rPr>
        <w:t xml:space="preserve">аммы </w:t>
      </w:r>
      <w:r w:rsidR="00333A64" w:rsidRPr="00333A64">
        <w:rPr>
          <w:rFonts w:ascii="Times New Roman" w:eastAsia="Calibri" w:hAnsi="Times New Roman" w:cs="Times New Roman"/>
          <w:sz w:val="28"/>
          <w:szCs w:val="28"/>
        </w:rPr>
        <w:t>строки «Портфели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обеспечения», «Целевые показ</w:t>
      </w:r>
      <w:r w:rsidR="00333A64">
        <w:rPr>
          <w:rFonts w:ascii="Times New Roman" w:eastAsia="Calibri" w:hAnsi="Times New Roman" w:cs="Times New Roman"/>
          <w:sz w:val="28"/>
          <w:szCs w:val="28"/>
        </w:rPr>
        <w:t xml:space="preserve">атели муниципальной программы», </w:t>
      </w:r>
      <w:r w:rsidR="00333A64" w:rsidRPr="00333A64">
        <w:rPr>
          <w:rFonts w:ascii="Times New Roman" w:eastAsia="Calibri" w:hAnsi="Times New Roman" w:cs="Times New Roman"/>
          <w:sz w:val="28"/>
          <w:szCs w:val="28"/>
        </w:rPr>
        <w:t>«Параметры финансового обеспече</w:t>
      </w:r>
      <w:r w:rsidR="00333A64">
        <w:rPr>
          <w:rFonts w:ascii="Times New Roman" w:eastAsia="Calibri" w:hAnsi="Times New Roman" w:cs="Times New Roman"/>
          <w:sz w:val="28"/>
          <w:szCs w:val="28"/>
        </w:rPr>
        <w:t xml:space="preserve">ния муниципальной программы» </w:t>
      </w:r>
      <w:r w:rsidR="00333A64" w:rsidRPr="00333A64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>:</w:t>
      </w:r>
      <w:proofErr w:type="gramEnd"/>
    </w:p>
    <w:p w:rsidR="00337C54" w:rsidRP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W w:w="0" w:type="auto"/>
        <w:tblLook w:val="00A0" w:firstRow="1" w:lastRow="0" w:firstColumn="1" w:lastColumn="0" w:noHBand="0" w:noVBand="0"/>
      </w:tblPr>
      <w:tblGrid>
        <w:gridCol w:w="5070"/>
        <w:gridCol w:w="5070"/>
      </w:tblGrid>
      <w:tr w:rsidR="00333A64" w:rsidRPr="00337C54" w:rsidTr="00711D22">
        <w:tc>
          <w:tcPr>
            <w:tcW w:w="5070" w:type="dxa"/>
          </w:tcPr>
          <w:p w:rsidR="00333A64" w:rsidRPr="002E14ED" w:rsidRDefault="00333A64" w:rsidP="00737A6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hAnsi="Times New Roman" w:cs="Times New Roman"/>
                <w:sz w:val="28"/>
                <w:szCs w:val="28"/>
              </w:rPr>
              <w:t xml:space="preserve">Портфели проектов, проекты, входящие в состав муниципальной программы, в том числе направленные на реализацию национальных проектов (программ) </w:t>
            </w:r>
            <w:r w:rsidRPr="002E14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Российской Федерации, параметры их финансового обеспечения</w:t>
            </w:r>
          </w:p>
        </w:tc>
        <w:tc>
          <w:tcPr>
            <w:tcW w:w="5070" w:type="dxa"/>
          </w:tcPr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Портфель проектов «Культура», в том числе:</w:t>
            </w:r>
          </w:p>
          <w:p w:rsidR="00333A64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Региональный проект «Культурная среда»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Региональный проект «Творческие люди».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Общий объем финансирования на 2019 - 2024 годы составляет </w:t>
            </w:r>
            <w:r w:rsidRPr="00711D22">
              <w:rPr>
                <w:rFonts w:ascii="Times New Roman" w:eastAsia="Calibri" w:hAnsi="Times New Roman" w:cs="Times New Roman"/>
                <w:sz w:val="28"/>
                <w:szCs w:val="28"/>
              </w:rPr>
              <w:t>8 633,1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за счёт средств бюджета автономного округа – </w:t>
            </w:r>
            <w:r w:rsidRPr="00711D22">
              <w:rPr>
                <w:rFonts w:ascii="Times New Roman" w:eastAsia="Calibri" w:hAnsi="Times New Roman" w:cs="Times New Roman"/>
                <w:sz w:val="28"/>
                <w:szCs w:val="28"/>
              </w:rPr>
              <w:t>6 148,5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0,0   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0,0   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1D22">
              <w:rPr>
                <w:rFonts w:ascii="Times New Roman" w:eastAsia="Calibri" w:hAnsi="Times New Roman" w:cs="Times New Roman"/>
                <w:sz w:val="28"/>
                <w:szCs w:val="28"/>
              </w:rPr>
              <w:t>- на 2021 год – 3 484,3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0,0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2023 год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2 664,2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за счёт средств федерального бюджета – 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227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,7 тыс. рублей, из них: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   0,0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   0,0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2021 год –    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227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,7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   0,0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2023 год –    0,0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   0,0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за счёт средств бюджета района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256,9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0,0  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0,0  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2021 год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116,6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0,0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2023 год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руб.;</w:t>
            </w:r>
          </w:p>
          <w:p w:rsidR="00333A64" w:rsidRPr="002E14ED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140,3   тыс. руб.;</w:t>
            </w:r>
          </w:p>
        </w:tc>
      </w:tr>
      <w:tr w:rsidR="00333A64" w:rsidRPr="00337C54" w:rsidTr="00711D22">
        <w:tc>
          <w:tcPr>
            <w:tcW w:w="5070" w:type="dxa"/>
          </w:tcPr>
          <w:p w:rsidR="00333A64" w:rsidRPr="002E14ED" w:rsidRDefault="00333A64" w:rsidP="004A53E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5070" w:type="dxa"/>
          </w:tcPr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Увеличение числа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посещений культурных мероприятий с </w:t>
            </w:r>
            <w:r w:rsidR="001B145C">
              <w:rPr>
                <w:rFonts w:ascii="Times New Roman" w:eastAsia="Calibri" w:hAnsi="Times New Roman" w:cs="Times New Roman"/>
                <w:sz w:val="28"/>
                <w:szCs w:val="28"/>
              </w:rPr>
              <w:t>170,4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584,0 тысячи единиц.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Увеличение средней численности пользователей архивной информацией на 10 тыс. человек населения, с 350 до 510 человек. 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3. 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</w:t>
            </w:r>
            <w:r w:rsidR="00AC08C1">
              <w:rPr>
                <w:rFonts w:ascii="Times New Roman" w:eastAsia="Calibri" w:hAnsi="Times New Roman" w:cs="Times New Roman"/>
                <w:sz w:val="28"/>
                <w:szCs w:val="28"/>
              </w:rPr>
              <w:t>луги в сфере культуры</w:t>
            </w: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AC08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 22% </w:t>
            </w: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до 50%.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4. Увеличение доли граждан, получивших услуги в негосударственных, в том числе некоммерческих, организациях, в общем числе граждан, пол</w:t>
            </w:r>
            <w:r w:rsidR="00AC08C1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учивших </w:t>
            </w:r>
            <w:r w:rsidR="00AC08C1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услуги в сфере культуры с 0,59</w:t>
            </w: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до 5,3 %.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5. Увеличение уровня материально-технического обеспечения учреждений культуры с 76% до 85%.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6. Увеличение доли детей, привлекаемых к участию в творческих мероприятиях с 29 % до 32 %.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7. Увеличение количества объектов нематериального культурного наследия с 1 единицы до 2 единиц.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8. Обеспечение выполнения полномочий и функций Комитета культуры администрации Березовского района на уровне 100%.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9. Сохранение количества объектов культурного наследия в Березовском районе в количестве 110 единиц.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10. Сохранение доли учреждений культуры обеспеченных хозяйственным обслуживанием на уровне 100%.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11. Сохранение количества объектов культурного наследия в </w:t>
            </w:r>
            <w:proofErr w:type="spellStart"/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пгт</w:t>
            </w:r>
            <w:proofErr w:type="spellEnd"/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. Березово в количестве 25 единиц.</w:t>
            </w:r>
          </w:p>
          <w:p w:rsidR="00333A64" w:rsidRPr="00777F2E" w:rsidRDefault="00333A64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12. Сохранение количества мероприятий, проведенных учреждениями культуры на территории городского поселения Березово в количестве 946 единиц.</w:t>
            </w:r>
          </w:p>
          <w:p w:rsidR="00333A64" w:rsidRDefault="00333A64" w:rsidP="00E906E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13. </w:t>
            </w:r>
            <w:proofErr w:type="gramStart"/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Увеличение количества </w:t>
            </w:r>
            <w:r w:rsidRPr="00E906E2">
              <w:rPr>
                <w:rFonts w:ascii="Times New Roman" w:eastAsia="Calibri" w:hAnsi="Times New Roman" w:cs="Times New Roman"/>
                <w:sz w:val="28"/>
                <w:szCs w:val="28"/>
              </w:rPr>
              <w:t>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0 до 1</w:t>
            </w: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единиц.</w:t>
            </w:r>
            <w:proofErr w:type="gramEnd"/>
          </w:p>
          <w:p w:rsidR="00333A64" w:rsidRPr="002E14ED" w:rsidRDefault="00333A64" w:rsidP="00E906E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14. Увеличение количества </w:t>
            </w:r>
            <w:r w:rsidRPr="00E906E2">
              <w:rPr>
                <w:rFonts w:ascii="Times New Roman" w:eastAsia="Calibri" w:hAnsi="Times New Roman" w:cs="Times New Roman"/>
                <w:sz w:val="28"/>
                <w:szCs w:val="28"/>
              </w:rPr>
              <w:t>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с 0 до 60 человек.</w:t>
            </w:r>
          </w:p>
        </w:tc>
      </w:tr>
      <w:tr w:rsidR="00333A64" w:rsidRPr="00337C54" w:rsidTr="00711D22">
        <w:tc>
          <w:tcPr>
            <w:tcW w:w="5070" w:type="dxa"/>
          </w:tcPr>
          <w:p w:rsidR="00333A64" w:rsidRPr="00777F2E" w:rsidRDefault="00333A64" w:rsidP="00737A64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Параметры финансового обеспечения муниципальной программы    </w:t>
            </w:r>
          </w:p>
        </w:tc>
        <w:tc>
          <w:tcPr>
            <w:tcW w:w="5070" w:type="dxa"/>
          </w:tcPr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A2272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2019 - 2030 годы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составляет </w:t>
            </w:r>
            <w:r w:rsidRPr="00711D2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</w:t>
            </w:r>
            <w:r w:rsidR="0083410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 131 417,1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тыс.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lastRenderedPageBreak/>
              <w:t xml:space="preserve">рублей, в том числе </w:t>
            </w:r>
            <w:proofErr w:type="gramStart"/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в</w:t>
            </w:r>
            <w:proofErr w:type="gramEnd"/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: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1) за счёт средств бюджета автономного округа – 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55 </w:t>
            </w:r>
            <w:r w:rsidR="0083410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965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,</w:t>
            </w:r>
            <w:r w:rsidR="0083410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0</w:t>
            </w:r>
            <w:r w:rsidRPr="00711D2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рублей, из них: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20 586,1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4 978,5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5</w:t>
            </w:r>
            <w:r w:rsidR="0083410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 677,3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1 207,9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1 232,8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3 183,2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3 183,2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15 916,0 тыс. руб.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2) за счёт средств федерального бюджета – 2 235,8 тыс. рублей, из них: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 8,1  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   0,0   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   2 227,7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тыс. руб.</w:t>
            </w:r>
          </w:p>
          <w:p w:rsidR="00333A64" w:rsidRPr="00BD4647" w:rsidRDefault="00333A64" w:rsidP="00737A64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3) за счёт средств бюджета района – 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3 07</w:t>
            </w:r>
            <w:r w:rsidR="005648F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 </w:t>
            </w:r>
            <w:r w:rsidR="005648F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69,</w:t>
            </w:r>
            <w:r w:rsidR="005648F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8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287 469,2   тыс. руб.;</w:t>
            </w:r>
          </w:p>
          <w:p w:rsidR="00333A64" w:rsidRPr="00BD4647" w:rsidRDefault="00333A64" w:rsidP="00737A64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274 707,2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288 </w:t>
            </w:r>
            <w:r w:rsidR="005648F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11,</w:t>
            </w:r>
            <w:r w:rsidR="005648F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8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249 279,6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288 548,3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240 679,1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240 679,1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2026-2030 годы – 1 203 395,5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тыс. руб.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4) за счёт средств бюджета городских (сельских) поселений – 46,5 тыс. рублей, из них: 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23,0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2020 год –   11,8     </w:t>
            </w: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  11,7     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тыс. руб.;</w:t>
            </w:r>
          </w:p>
          <w:p w:rsidR="00333A64" w:rsidRPr="00BD4647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тыс. руб.;</w:t>
            </w:r>
          </w:p>
          <w:p w:rsidR="00333A64" w:rsidRPr="00A22723" w:rsidRDefault="00333A64" w:rsidP="00737A64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  тыс. руб.</w:t>
            </w:r>
          </w:p>
        </w:tc>
      </w:tr>
    </w:tbl>
    <w:p w:rsidR="00337C54" w:rsidRDefault="008E7775" w:rsidP="008E7775">
      <w:pPr>
        <w:tabs>
          <w:tab w:val="left" w:pos="1177"/>
          <w:tab w:val="right" w:pos="9924"/>
        </w:tabs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337C54">
        <w:rPr>
          <w:rFonts w:ascii="Times New Roman" w:eastAsia="Calibri" w:hAnsi="Times New Roman" w:cs="Times New Roman"/>
          <w:sz w:val="28"/>
          <w:szCs w:val="28"/>
        </w:rPr>
        <w:t>»</w:t>
      </w:r>
      <w:r w:rsidR="00717F4C">
        <w:rPr>
          <w:rFonts w:ascii="Times New Roman" w:eastAsia="Calibri" w:hAnsi="Times New Roman" w:cs="Times New Roman"/>
          <w:sz w:val="28"/>
          <w:szCs w:val="28"/>
        </w:rPr>
        <w:t>.</w:t>
      </w:r>
    </w:p>
    <w:p w:rsidR="007B3F67" w:rsidRDefault="007B3F6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3368A">
        <w:rPr>
          <w:rFonts w:ascii="Times New Roman" w:eastAsia="Calibri" w:hAnsi="Times New Roman" w:cs="Times New Roman"/>
          <w:sz w:val="28"/>
          <w:szCs w:val="28"/>
        </w:rPr>
        <w:t>2</w:t>
      </w:r>
      <w:r w:rsidR="00717F4C">
        <w:rPr>
          <w:rFonts w:ascii="Times New Roman" w:eastAsia="Calibri" w:hAnsi="Times New Roman" w:cs="Times New Roman"/>
          <w:sz w:val="28"/>
          <w:szCs w:val="28"/>
        </w:rPr>
        <w:t>. Таблицы</w:t>
      </w:r>
      <w:r w:rsidR="008C4297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717F4C">
        <w:rPr>
          <w:rFonts w:ascii="Times New Roman" w:eastAsia="Calibri" w:hAnsi="Times New Roman" w:cs="Times New Roman"/>
          <w:sz w:val="28"/>
          <w:szCs w:val="28"/>
        </w:rPr>
        <w:t>, 2, 3</w:t>
      </w: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 муниципальной программы изложить в следующ</w:t>
      </w:r>
      <w:r>
        <w:rPr>
          <w:rFonts w:ascii="Times New Roman" w:eastAsia="Calibri" w:hAnsi="Times New Roman" w:cs="Times New Roman"/>
          <w:sz w:val="28"/>
          <w:szCs w:val="28"/>
        </w:rPr>
        <w:t>ей редакции согласно приложению</w:t>
      </w:r>
      <w:r w:rsidR="00370CD7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постановлению.</w:t>
      </w:r>
    </w:p>
    <w:p w:rsidR="00370CD7" w:rsidRDefault="00370CD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1.3. Приложение 2 к муниципальной программе изложить в следующей редакции согласно приложению 2 к настоящему постановлению.</w:t>
      </w:r>
    </w:p>
    <w:p w:rsidR="00370CD7" w:rsidRDefault="00370CD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0CD7" w:rsidRDefault="00370CD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0CD7" w:rsidRDefault="00370CD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70CD7" w:rsidRDefault="00370CD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4475C7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A55C42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1512" w:rsidRDefault="00A71512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AF1495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         В.И. Фомин</w:t>
      </w: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7B3F67" w:rsidSect="00370CD7">
          <w:footnotePr>
            <w:numFmt w:val="chicago"/>
          </w:footnotePr>
          <w:pgSz w:w="11909" w:h="16834"/>
          <w:pgMar w:top="567" w:right="567" w:bottom="851" w:left="1418" w:header="720" w:footer="720" w:gutter="0"/>
          <w:cols w:space="60"/>
          <w:noEndnote/>
          <w:titlePg/>
          <w:docGrid w:linePitch="326"/>
        </w:sectPr>
      </w:pPr>
    </w:p>
    <w:p w:rsidR="00EF3FF8" w:rsidRDefault="007B3F67" w:rsidP="007B3F67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B3F67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>Приложение</w:t>
      </w:r>
      <w:r w:rsidR="001C161F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1</w:t>
      </w:r>
    </w:p>
    <w:p w:rsidR="007B3F67" w:rsidRPr="007B3F67" w:rsidRDefault="007B3F67" w:rsidP="00EF3FF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B3F6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к постановлению</w:t>
      </w:r>
      <w:r w:rsidR="00EF3FF8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7B3F67">
        <w:rPr>
          <w:rFonts w:ascii="Times New Roman" w:eastAsia="Calibri" w:hAnsi="Times New Roman" w:cs="Times New Roman"/>
          <w:sz w:val="28"/>
          <w:szCs w:val="28"/>
        </w:rPr>
        <w:t>администрации  Березовского района</w:t>
      </w:r>
    </w:p>
    <w:p w:rsidR="007B3F67" w:rsidRPr="007B3F67" w:rsidRDefault="007B3F67" w:rsidP="007B3F67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EF3FF8">
        <w:rPr>
          <w:rFonts w:ascii="Times New Roman" w:eastAsia="Calibri" w:hAnsi="Times New Roman" w:cs="Times New Roman"/>
          <w:sz w:val="28"/>
          <w:szCs w:val="28"/>
        </w:rPr>
        <w:t>11.08.2021 № 924</w:t>
      </w: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B3F67" w:rsidRPr="007B3F67" w:rsidRDefault="007B3F67" w:rsidP="007B3F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368A" w:rsidRDefault="0003368A" w:rsidP="007B3F6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Целевые показатели муниципальной программы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Y="1"/>
        <w:tblOverlap w:val="never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03"/>
        <w:gridCol w:w="1508"/>
        <w:gridCol w:w="1055"/>
        <w:gridCol w:w="930"/>
        <w:gridCol w:w="913"/>
        <w:gridCol w:w="929"/>
        <w:gridCol w:w="901"/>
        <w:gridCol w:w="839"/>
        <w:gridCol w:w="794"/>
        <w:gridCol w:w="794"/>
        <w:gridCol w:w="1067"/>
        <w:gridCol w:w="2835"/>
      </w:tblGrid>
      <w:tr w:rsidR="0003368A" w:rsidRPr="0003368A" w:rsidTr="00717F4C">
        <w:tc>
          <w:tcPr>
            <w:tcW w:w="629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показателя</w:t>
            </w:r>
          </w:p>
        </w:tc>
        <w:tc>
          <w:tcPr>
            <w:tcW w:w="2603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508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показатель на начало реализации муниципальной программы*</w:t>
            </w:r>
          </w:p>
        </w:tc>
        <w:tc>
          <w:tcPr>
            <w:tcW w:w="7155" w:type="dxa"/>
            <w:gridSpan w:val="8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1067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Целевое значение показателя на момент окончания реализации муниципальной  программы</w:t>
            </w:r>
          </w:p>
        </w:tc>
        <w:tc>
          <w:tcPr>
            <w:tcW w:w="2835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показателя</w:t>
            </w:r>
          </w:p>
        </w:tc>
      </w:tr>
      <w:tr w:rsidR="0003368A" w:rsidRPr="0003368A" w:rsidTr="0003368A">
        <w:trPr>
          <w:trHeight w:val="2136"/>
        </w:trPr>
        <w:tc>
          <w:tcPr>
            <w:tcW w:w="629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2026 - 2030</w:t>
            </w:r>
          </w:p>
        </w:tc>
        <w:tc>
          <w:tcPr>
            <w:tcW w:w="1067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368A" w:rsidRPr="0003368A" w:rsidTr="0003368A"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03368A" w:rsidRPr="0003368A" w:rsidTr="0003368A">
        <w:trPr>
          <w:trHeight w:val="128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03" w:type="dxa"/>
          </w:tcPr>
          <w:p w:rsidR="0003368A" w:rsidRDefault="00E906E2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Число</w:t>
            </w:r>
            <w:r w:rsidR="0003368A"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посещений культурных мероприятий 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ед</w:t>
            </w:r>
            <w:r w:rsidR="000F4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&lt;1&gt;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170,4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203,0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224,0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267,0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280,0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584,0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584,0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Расчет показателя осуществляется в соответствии с постановлением Правительства Российской Федерации от 3 апреля 2021 года № 542 «Об утверждении методик расчета </w:t>
            </w: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а также о признании утратившими силу отдельных положений постановления Правительства Российской Федерации от 17 июля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2019 г. № 915»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формы статистической отчетности с учетом негосударственных организаций: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6-НК, 7-НК, 8-НК,9-НК,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764; 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11-НК, 14-НК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764.</w:t>
            </w:r>
          </w:p>
        </w:tc>
      </w:tr>
      <w:tr w:rsidR="0003368A" w:rsidRPr="0003368A" w:rsidTr="0003368A">
        <w:trPr>
          <w:trHeight w:val="115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средней  численности пользователей архивной информацией на 10 тыс. человек населения (человек) </w:t>
            </w:r>
            <w:hyperlink w:anchor="P446" w:history="1">
              <w:r w:rsidRPr="0003368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&lt;1&gt;</w:t>
              </w:r>
            </w:hyperlink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03368A" w:rsidRPr="0003368A" w:rsidRDefault="0003368A" w:rsidP="0003368A">
            <w:pPr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368A" w:rsidRPr="0003368A" w:rsidTr="0003368A">
        <w:trPr>
          <w:trHeight w:val="30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 (%) </w:t>
            </w:r>
            <w:hyperlink w:anchor="P446" w:history="1">
              <w:r w:rsidRPr="0003368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&lt;2&gt;</w:t>
              </w:r>
            </w:hyperlink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показателя осуществляется путем соотношения количества негосударственных организаций, предоставляющих услуги в сфере культуры, к общему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количеству организаций, оказывающих услуги в сфере культуры.</w:t>
            </w:r>
          </w:p>
        </w:tc>
      </w:tr>
      <w:tr w:rsidR="0003368A" w:rsidRPr="0003368A" w:rsidTr="0003368A">
        <w:trPr>
          <w:trHeight w:val="128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 (%) </w:t>
            </w:r>
            <w:hyperlink w:anchor="P446" w:history="1">
              <w:r w:rsidRPr="0003368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&lt;2&gt;</w:t>
              </w:r>
            </w:hyperlink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показателя осуществляется путем соотношения количества граждан, получивших услуги в негосударственных, в том числе некоммерческих,</w:t>
            </w:r>
            <w:proofErr w:type="gramEnd"/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 общему количеству граждан, получивших услуги в учреждениях культуры всех форм собственности.</w:t>
            </w:r>
          </w:p>
        </w:tc>
      </w:tr>
      <w:tr w:rsidR="0003368A" w:rsidRPr="0003368A" w:rsidTr="0003368A">
        <w:trPr>
          <w:trHeight w:val="90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материально-технического обеспечения учреждений культуры(%)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культуры находящихся в аварийном состоянии, требующих капитального ремонта/общее количество объектов х 100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статистической отчетности с учетом негосударственных организаций: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6-НК, 7-НК, 8-НК,9-НК,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764; 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11-НК, 14-НК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764;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1-ДШИ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30.12.2015 № 671;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1-ДО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14.01.2013 № 12.</w:t>
            </w:r>
          </w:p>
        </w:tc>
      </w:tr>
      <w:tr w:rsidR="0003368A" w:rsidRPr="0003368A" w:rsidTr="0003368A">
        <w:trPr>
          <w:trHeight w:val="734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привлекаемых к участию в творческих мероприятиях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P=R/Kх100%,где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 – доля детей, участвующих в творческих мероприятиях за отчетный год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R – общее количество детей, охваченных творческими </w:t>
            </w: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мероприятиями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K – общее количество детей до 17 лет, проживающих в Березовском районе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Ежемесячный мониторинг учреждений дополнительного образования</w:t>
            </w:r>
          </w:p>
        </w:tc>
      </w:tr>
      <w:tr w:rsidR="0003368A" w:rsidRPr="0003368A" w:rsidTr="0003368A">
        <w:trPr>
          <w:trHeight w:val="3406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нематериального культурного наследия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по фактическим объектам нематериального культурного наследия.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формы статистической отчетности с учетом негосударственных организаций: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6-НК, 7-НК, 8-НК,9-НК,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приказом Росстата от 7 декабря 2016 года № 764; 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11-НК, 14-НК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приказом Росстата от 7 декабря 2016 года № 764.</w:t>
            </w:r>
          </w:p>
        </w:tc>
      </w:tr>
      <w:tr w:rsidR="0003368A" w:rsidRPr="0003368A" w:rsidTr="0003368A">
        <w:trPr>
          <w:trHeight w:val="73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полномочий и функций  Комитета культуры администрации Березовского  района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Рассчитывается как отношение обеспеченности ресурсами, необходимыми для исполнения полномочий и функций Комитетом </w:t>
            </w: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культуры администрации Березовского района, от потребности  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Годовой отчет комитета культуры администрации Березовского района</w:t>
            </w:r>
          </w:p>
        </w:tc>
      </w:tr>
      <w:tr w:rsidR="0003368A" w:rsidRPr="0003368A" w:rsidTr="0003368A">
        <w:trPr>
          <w:trHeight w:val="1475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культурного наследия в Березовском районе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по фактическим объектам культурного наследия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Годовой отчет Комитета культуры администрации Березовского района</w:t>
            </w:r>
          </w:p>
        </w:tc>
      </w:tr>
      <w:tr w:rsidR="0003368A" w:rsidRPr="0003368A" w:rsidTr="0003368A">
        <w:trPr>
          <w:trHeight w:val="1018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учреждений культуры, обеспеченных хозяйственным обслуживанием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учреждений культуры обеспеченных хозяйственным обслуживанием на отчетный период/общее количество учреждений культуры х 100</w:t>
            </w:r>
          </w:p>
        </w:tc>
      </w:tr>
      <w:tr w:rsidR="0003368A" w:rsidRPr="0003368A" w:rsidTr="0003368A">
        <w:trPr>
          <w:trHeight w:val="534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объектов культурного наследия в  </w:t>
            </w:r>
            <w:proofErr w:type="spell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Березово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фактическим объектам культурного наследия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отчет Комитета культуры администрации Березовского района</w:t>
            </w:r>
          </w:p>
        </w:tc>
      </w:tr>
      <w:tr w:rsidR="0003368A" w:rsidRPr="0003368A" w:rsidTr="0003368A"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мероприятий, проведенных </w:t>
            </w: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учреждениями культуры на территории городского поселения Березово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946</w:t>
            </w:r>
          </w:p>
        </w:tc>
        <w:tc>
          <w:tcPr>
            <w:tcW w:w="1055" w:type="dxa"/>
            <w:shd w:val="clear" w:color="auto" w:fill="auto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30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13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29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01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839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1067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фактически проведенным мероприятиям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Получение сведений:</w:t>
            </w:r>
          </w:p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комитета культуры администрации Березовского района по социально-экономическому развитию городского поселения Березово</w:t>
            </w:r>
          </w:p>
        </w:tc>
      </w:tr>
      <w:tr w:rsidR="0003368A" w:rsidRPr="0003368A" w:rsidTr="0003368A"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</w:t>
            </w:r>
            <w:r w:rsidR="00E906E2">
              <w:t xml:space="preserve"> </w:t>
            </w:r>
            <w:r w:rsidR="00E906E2"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организаций культуры, получивших современное оборудование 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 </w:t>
            </w: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(единиц) &lt;1&gt;</w:t>
            </w:r>
            <w:proofErr w:type="gramEnd"/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shd w:val="clear" w:color="auto" w:fill="auto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0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3" w:type="dxa"/>
            <w:shd w:val="clear" w:color="auto" w:fill="auto"/>
          </w:tcPr>
          <w:p w:rsidR="0003368A" w:rsidRPr="0003368A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29" w:type="dxa"/>
            <w:shd w:val="clear" w:color="auto" w:fill="auto"/>
          </w:tcPr>
          <w:p w:rsidR="0003368A" w:rsidRPr="0003368A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01" w:type="dxa"/>
            <w:shd w:val="clear" w:color="auto" w:fill="auto"/>
          </w:tcPr>
          <w:p w:rsidR="0003368A" w:rsidRPr="0003368A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39" w:type="dxa"/>
            <w:shd w:val="clear" w:color="auto" w:fill="auto"/>
          </w:tcPr>
          <w:p w:rsidR="0003368A" w:rsidRPr="0003368A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7" w:type="dxa"/>
            <w:shd w:val="clear" w:color="auto" w:fill="auto"/>
          </w:tcPr>
          <w:p w:rsidR="0003368A" w:rsidRPr="0003368A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фактически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получивших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современное оборудование организациям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отчет Комитета культуры администрации Березовского района</w:t>
            </w:r>
          </w:p>
        </w:tc>
      </w:tr>
      <w:tr w:rsidR="00E906E2" w:rsidRPr="0003368A" w:rsidTr="00E906E2">
        <w:tc>
          <w:tcPr>
            <w:tcW w:w="629" w:type="dxa"/>
          </w:tcPr>
          <w:p w:rsidR="00E906E2" w:rsidRPr="0003368A" w:rsidRDefault="00E906E2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2603" w:type="dxa"/>
          </w:tcPr>
          <w:p w:rsidR="00E906E2" w:rsidRPr="0003368A" w:rsidRDefault="00E906E2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специалистов сферы культуры, повысивших квалификацию на базе Центров непрерывного образования и повышения квалификации </w:t>
            </w:r>
            <w:r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творческих и управле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нческих кадров в сфере культуры</w:t>
            </w:r>
            <w:r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(человек, с </w:t>
            </w:r>
            <w:r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нарастающим итогом)</w:t>
            </w:r>
          </w:p>
        </w:tc>
        <w:tc>
          <w:tcPr>
            <w:tcW w:w="1508" w:type="dxa"/>
          </w:tcPr>
          <w:p w:rsidR="00E906E2" w:rsidRPr="0003368A" w:rsidRDefault="00E906E2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0</w:t>
            </w:r>
          </w:p>
        </w:tc>
        <w:tc>
          <w:tcPr>
            <w:tcW w:w="1055" w:type="dxa"/>
            <w:shd w:val="clear" w:color="auto" w:fill="auto"/>
          </w:tcPr>
          <w:p w:rsidR="00E906E2" w:rsidRPr="0003368A" w:rsidRDefault="00E906E2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0" w:type="dxa"/>
            <w:shd w:val="clear" w:color="auto" w:fill="auto"/>
          </w:tcPr>
          <w:p w:rsidR="00E906E2" w:rsidRPr="00E817FE" w:rsidRDefault="00E906E2" w:rsidP="00E906E2">
            <w:pPr>
              <w:jc w:val="center"/>
              <w:textAlignment w:val="center"/>
              <w:rPr>
                <w:sz w:val="24"/>
                <w:szCs w:val="24"/>
              </w:rPr>
            </w:pPr>
            <w:r w:rsidRPr="00E817FE">
              <w:rPr>
                <w:sz w:val="24"/>
                <w:szCs w:val="24"/>
              </w:rPr>
              <w:t>8</w:t>
            </w:r>
          </w:p>
        </w:tc>
        <w:tc>
          <w:tcPr>
            <w:tcW w:w="913" w:type="dxa"/>
            <w:shd w:val="clear" w:color="auto" w:fill="auto"/>
          </w:tcPr>
          <w:p w:rsidR="00E906E2" w:rsidRPr="00E817FE" w:rsidRDefault="00E906E2" w:rsidP="00E906E2">
            <w:pPr>
              <w:jc w:val="center"/>
              <w:textAlignment w:val="center"/>
              <w:rPr>
                <w:sz w:val="24"/>
                <w:szCs w:val="24"/>
              </w:rPr>
            </w:pPr>
            <w:r w:rsidRPr="00E817FE">
              <w:rPr>
                <w:sz w:val="24"/>
                <w:szCs w:val="24"/>
              </w:rPr>
              <w:t>21</w:t>
            </w:r>
          </w:p>
        </w:tc>
        <w:tc>
          <w:tcPr>
            <w:tcW w:w="929" w:type="dxa"/>
            <w:shd w:val="clear" w:color="auto" w:fill="auto"/>
          </w:tcPr>
          <w:p w:rsidR="00E906E2" w:rsidRPr="00E817FE" w:rsidRDefault="00E906E2" w:rsidP="00E906E2">
            <w:pPr>
              <w:jc w:val="center"/>
              <w:textAlignment w:val="center"/>
              <w:rPr>
                <w:sz w:val="24"/>
                <w:szCs w:val="24"/>
              </w:rPr>
            </w:pPr>
            <w:r w:rsidRPr="00E817FE">
              <w:rPr>
                <w:sz w:val="24"/>
                <w:szCs w:val="24"/>
              </w:rPr>
              <w:t>34</w:t>
            </w:r>
          </w:p>
        </w:tc>
        <w:tc>
          <w:tcPr>
            <w:tcW w:w="901" w:type="dxa"/>
            <w:shd w:val="clear" w:color="auto" w:fill="auto"/>
          </w:tcPr>
          <w:p w:rsidR="00E906E2" w:rsidRPr="00E817FE" w:rsidRDefault="00E906E2" w:rsidP="00E906E2">
            <w:pPr>
              <w:jc w:val="center"/>
              <w:textAlignment w:val="center"/>
              <w:rPr>
                <w:sz w:val="24"/>
                <w:szCs w:val="24"/>
              </w:rPr>
            </w:pPr>
            <w:r w:rsidRPr="00E817FE">
              <w:rPr>
                <w:sz w:val="24"/>
                <w:szCs w:val="24"/>
              </w:rPr>
              <w:t>47</w:t>
            </w:r>
          </w:p>
        </w:tc>
        <w:tc>
          <w:tcPr>
            <w:tcW w:w="839" w:type="dxa"/>
            <w:shd w:val="clear" w:color="auto" w:fill="auto"/>
          </w:tcPr>
          <w:p w:rsidR="00E906E2" w:rsidRPr="00E817FE" w:rsidRDefault="00E906E2" w:rsidP="00E906E2">
            <w:pPr>
              <w:jc w:val="center"/>
              <w:textAlignment w:val="center"/>
              <w:rPr>
                <w:sz w:val="24"/>
                <w:szCs w:val="24"/>
              </w:rPr>
            </w:pPr>
            <w:r w:rsidRPr="00E817FE">
              <w:rPr>
                <w:sz w:val="24"/>
                <w:szCs w:val="24"/>
              </w:rPr>
              <w:t>60</w:t>
            </w:r>
          </w:p>
        </w:tc>
        <w:tc>
          <w:tcPr>
            <w:tcW w:w="794" w:type="dxa"/>
            <w:shd w:val="clear" w:color="auto" w:fill="auto"/>
          </w:tcPr>
          <w:p w:rsidR="00E906E2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794" w:type="dxa"/>
            <w:shd w:val="clear" w:color="auto" w:fill="auto"/>
          </w:tcPr>
          <w:p w:rsidR="00E906E2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67" w:type="dxa"/>
            <w:shd w:val="clear" w:color="auto" w:fill="auto"/>
          </w:tcPr>
          <w:p w:rsidR="00E906E2" w:rsidRDefault="00E906E2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2835" w:type="dxa"/>
          </w:tcPr>
          <w:p w:rsidR="00E906E2" w:rsidRPr="00E906E2" w:rsidRDefault="00E906E2" w:rsidP="00E90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числу специалистов </w:t>
            </w:r>
            <w:r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фактически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повысивших квалификацию</w:t>
            </w:r>
          </w:p>
          <w:p w:rsidR="00E906E2" w:rsidRPr="00E906E2" w:rsidRDefault="00E906E2" w:rsidP="00E90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E906E2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E906E2" w:rsidRPr="0003368A" w:rsidRDefault="00E906E2" w:rsidP="00E906E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906E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отчет Комитета культуры администрации Березовского района</w:t>
            </w:r>
          </w:p>
        </w:tc>
      </w:tr>
    </w:tbl>
    <w:p w:rsidR="0003368A" w:rsidRPr="0003368A" w:rsidRDefault="0003368A" w:rsidP="000336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68A" w:rsidRPr="0003368A" w:rsidRDefault="0003368A" w:rsidP="00033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&lt;1&gt; </w:t>
      </w:r>
      <w:r w:rsidRPr="0003368A">
        <w:rPr>
          <w:rFonts w:ascii="Times New Roman" w:eastAsia="Calibri" w:hAnsi="Times New Roman" w:cs="Times New Roman"/>
          <w:sz w:val="24"/>
          <w:szCs w:val="24"/>
        </w:rPr>
        <w:t>Указ Президента Российской Федерации от 4 февраля 2021 года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&lt;2&gt; </w:t>
      </w:r>
      <w:hyperlink r:id="rId10" w:history="1">
        <w:r w:rsidRPr="000336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24 декабря 2014 года № 808 «Об утверждении Основ государственной культурной политики»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>(*) базовый показатель 2017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68A" w:rsidRDefault="0003368A" w:rsidP="007B3F6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F4C" w:rsidRPr="00717F4C" w:rsidRDefault="00717F4C" w:rsidP="00717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F4C" w:rsidRPr="00717F4C" w:rsidRDefault="00717F4C" w:rsidP="00717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4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717F4C" w:rsidRPr="00717F4C" w:rsidRDefault="00717F4C" w:rsidP="00717F4C">
      <w:pPr>
        <w:widowControl w:val="0"/>
        <w:autoSpaceDE w:val="0"/>
        <w:autoSpaceDN w:val="0"/>
        <w:spacing w:after="0" w:line="240" w:lineRule="auto"/>
        <w:ind w:left="-567" w:right="-598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17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финансовых ресурсов муниципальной программы </w:t>
      </w:r>
    </w:p>
    <w:p w:rsidR="00717F4C" w:rsidRPr="00717F4C" w:rsidRDefault="00717F4C" w:rsidP="00717F4C">
      <w:pPr>
        <w:rPr>
          <w:rFonts w:ascii="Calibri" w:eastAsia="Calibri" w:hAnsi="Calibri" w:cs="Times New Roman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0"/>
        <w:gridCol w:w="1821"/>
        <w:gridCol w:w="135"/>
        <w:gridCol w:w="990"/>
        <w:gridCol w:w="7"/>
        <w:gridCol w:w="1302"/>
        <w:gridCol w:w="120"/>
        <w:gridCol w:w="1128"/>
        <w:gridCol w:w="6"/>
        <w:gridCol w:w="22"/>
        <w:gridCol w:w="1106"/>
        <w:gridCol w:w="28"/>
        <w:gridCol w:w="1109"/>
        <w:gridCol w:w="25"/>
        <w:gridCol w:w="1112"/>
        <w:gridCol w:w="62"/>
        <w:gridCol w:w="1072"/>
        <w:gridCol w:w="67"/>
        <w:gridCol w:w="1062"/>
        <w:gridCol w:w="72"/>
        <w:gridCol w:w="1134"/>
        <w:gridCol w:w="75"/>
        <w:gridCol w:w="992"/>
        <w:gridCol w:w="67"/>
        <w:gridCol w:w="1067"/>
      </w:tblGrid>
      <w:tr w:rsidR="00717F4C" w:rsidRPr="00717F4C" w:rsidTr="00717F4C">
        <w:tc>
          <w:tcPr>
            <w:tcW w:w="790" w:type="dxa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21" w:type="dxa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</w:t>
            </w: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(их связь с целевыми показателями муниципальной программы)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исполнитель/соисполнитель</w:t>
            </w:r>
          </w:p>
        </w:tc>
        <w:tc>
          <w:tcPr>
            <w:tcW w:w="1309" w:type="dxa"/>
            <w:gridSpan w:val="2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326" w:type="dxa"/>
            <w:gridSpan w:val="19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50" w:type="dxa"/>
            <w:gridSpan w:val="15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113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17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13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134" w:type="dxa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134" w:type="dxa"/>
            <w:gridSpan w:val="3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67" w:type="dxa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</w:t>
            </w: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2030г.</w:t>
            </w:r>
          </w:p>
        </w:tc>
      </w:tr>
      <w:tr w:rsidR="00717F4C" w:rsidRPr="00717F4C" w:rsidTr="00717F4C">
        <w:tc>
          <w:tcPr>
            <w:tcW w:w="790" w:type="dxa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21" w:type="dxa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5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gridSpan w:val="4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gridSpan w:val="3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67" w:type="dxa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717F4C" w:rsidRPr="00717F4C" w:rsidTr="00717F4C">
        <w:tc>
          <w:tcPr>
            <w:tcW w:w="15371" w:type="dxa"/>
            <w:gridSpan w:val="25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Подпрограмма I. Модернизация и развитие учреждений и организаций культуры</w:t>
            </w:r>
          </w:p>
        </w:tc>
      </w:tr>
      <w:tr w:rsidR="00C65A37" w:rsidRPr="00717F4C" w:rsidTr="00717F4C">
        <w:tc>
          <w:tcPr>
            <w:tcW w:w="790" w:type="dxa"/>
            <w:vMerge w:val="restart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21" w:type="dxa"/>
            <w:vMerge w:val="restart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библиотечного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</w:t>
            </w:r>
          </w:p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городские (сельские) </w:t>
            </w: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поселения Березовского района </w:t>
            </w:r>
          </w:p>
        </w:tc>
        <w:tc>
          <w:tcPr>
            <w:tcW w:w="1309" w:type="dxa"/>
            <w:gridSpan w:val="2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243182,3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23911,30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23796,6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21802,4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20814,6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22447,4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93150,0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5336,50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1426,90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190,50</w:t>
            </w:r>
          </w:p>
        </w:tc>
      </w:tr>
      <w:tr w:rsidR="00C65A37" w:rsidRPr="00717F4C" w:rsidTr="00717F4C">
        <w:tc>
          <w:tcPr>
            <w:tcW w:w="790" w:type="dxa"/>
            <w:vMerge/>
            <w:vAlign w:val="center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C65A37" w:rsidRPr="00717F4C" w:rsidRDefault="00C65A37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237791,2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22159,70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22357,9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21149,9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20173,8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21806,6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C65A37" w:rsidRPr="005D6E03" w:rsidRDefault="00C65A37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92959,5</w:t>
            </w:r>
          </w:p>
        </w:tc>
      </w:tr>
      <w:tr w:rsidR="00717F4C" w:rsidRPr="00717F4C" w:rsidTr="00717F4C">
        <w:trPr>
          <w:trHeight w:val="397"/>
        </w:trPr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37A64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софинансирование</w:t>
            </w: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181,3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717F4C" w:rsidRPr="00717F4C" w:rsidTr="00717F4C">
        <w:trPr>
          <w:trHeight w:val="397"/>
        </w:trPr>
        <w:tc>
          <w:tcPr>
            <w:tcW w:w="790" w:type="dxa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17F4C" w:rsidRPr="00717F4C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21" w:type="dxa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музейного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240745,2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23752,00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21445,3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22106,9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93163,5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1170,0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239575,2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23152,00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20875,3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22106,9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93163,5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</w:t>
            </w: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1.3.</w:t>
            </w:r>
          </w:p>
        </w:tc>
        <w:tc>
          <w:tcPr>
            <w:tcW w:w="1821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материально-технической базы учреждений культуры (5)</w:t>
            </w:r>
          </w:p>
        </w:tc>
        <w:tc>
          <w:tcPr>
            <w:tcW w:w="1125" w:type="dxa"/>
            <w:gridSpan w:val="2"/>
            <w:vMerge w:val="restart"/>
            <w:tcBorders>
              <w:bottom w:val="nil"/>
            </w:tcBorders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/>
            <w:tcBorders>
              <w:bottom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bottom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bottom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 w:val="restart"/>
            <w:tcBorders>
              <w:top w:val="nil"/>
            </w:tcBorders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tcBorders>
              <w:top w:val="nil"/>
            </w:tcBorders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717F4C" w:rsidTr="00717F4C">
        <w:trPr>
          <w:trHeight w:val="41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717F4C" w:rsidTr="00717F4C">
        <w:trPr>
          <w:trHeight w:val="59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717F4C" w:rsidRPr="00717F4C" w:rsidTr="00717F4C">
        <w:tc>
          <w:tcPr>
            <w:tcW w:w="790" w:type="dxa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821" w:type="dxa"/>
            <w:vMerge w:val="restart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«Культурная среда» (13)</w:t>
            </w:r>
          </w:p>
        </w:tc>
        <w:tc>
          <w:tcPr>
            <w:tcW w:w="1125" w:type="dxa"/>
            <w:gridSpan w:val="2"/>
            <w:vMerge w:val="restart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059AA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25460,</w:t>
            </w:r>
            <w:r w:rsidR="007059AA"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059AA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5828,</w:t>
            </w:r>
            <w:r w:rsidR="007059AA"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2804,5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2804,5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14022,5</w:t>
            </w:r>
          </w:p>
        </w:tc>
      </w:tr>
      <w:tr w:rsidR="00717F4C" w:rsidRPr="00717F4C" w:rsidTr="00717F4C">
        <w:trPr>
          <w:trHeight w:val="540"/>
        </w:trPr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17F4C" w:rsidRPr="00717F4C" w:rsidTr="00717F4C">
        <w:trPr>
          <w:trHeight w:val="697"/>
        </w:trPr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059AA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22133,</w:t>
            </w:r>
            <w:r w:rsidR="007059AA"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059AA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3484,</w:t>
            </w:r>
            <w:r w:rsidR="007059AA"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2664,2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2664,2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13321,0</w:t>
            </w:r>
          </w:p>
        </w:tc>
      </w:tr>
      <w:tr w:rsidR="00717F4C" w:rsidRPr="00717F4C" w:rsidTr="00717F4C">
        <w:trPr>
          <w:trHeight w:val="639"/>
        </w:trPr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717F4C" w:rsidRPr="00717F4C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1098,7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116,6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140,3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140,3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701,5</w:t>
            </w:r>
          </w:p>
        </w:tc>
      </w:tr>
      <w:tr w:rsidR="00717F4C" w:rsidRPr="00717F4C" w:rsidTr="00717F4C">
        <w:trPr>
          <w:trHeight w:val="818"/>
        </w:trPr>
        <w:tc>
          <w:tcPr>
            <w:tcW w:w="790" w:type="dxa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717F4C" w:rsidRPr="00717F4C" w:rsidTr="00717F4C">
        <w:trPr>
          <w:trHeight w:val="693"/>
        </w:trPr>
        <w:tc>
          <w:tcPr>
            <w:tcW w:w="790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717F4C" w:rsidRPr="00717F4C" w:rsidRDefault="00717F4C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717F4C" w:rsidRPr="005D6E03" w:rsidRDefault="00717F4C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36A51" w:rsidRPr="00717F4C" w:rsidTr="00717F4C">
        <w:tc>
          <w:tcPr>
            <w:tcW w:w="790" w:type="dxa"/>
            <w:vMerge w:val="restart"/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hideMark/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</w:t>
            </w: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509387,6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47663,30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45241,9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49737,9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41618,9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44655,2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200336,0</w:t>
            </w:r>
          </w:p>
        </w:tc>
      </w:tr>
      <w:tr w:rsidR="001B14D2" w:rsidRPr="00717F4C" w:rsidTr="00717F4C">
        <w:trPr>
          <w:trHeight w:val="517"/>
        </w:trPr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2235,8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2227,7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36A51" w:rsidRPr="00717F4C" w:rsidTr="00717F4C">
        <w:trPr>
          <w:trHeight w:val="640"/>
        </w:trPr>
        <w:tc>
          <w:tcPr>
            <w:tcW w:w="790" w:type="dxa"/>
            <w:vMerge/>
            <w:vAlign w:val="center"/>
            <w:hideMark/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36A51" w:rsidRPr="00717F4C" w:rsidRDefault="00136A51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28640,2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1996,9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4125,1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136A51" w:rsidRPr="005D6E03" w:rsidRDefault="00136A51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13511,5</w:t>
            </w:r>
          </w:p>
        </w:tc>
      </w:tr>
      <w:tr w:rsidR="001B14D2" w:rsidRPr="00717F4C" w:rsidTr="00717F4C">
        <w:trPr>
          <w:trHeight w:val="441"/>
        </w:trPr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478465,0</w:t>
            </w:r>
          </w:p>
        </w:tc>
        <w:tc>
          <w:tcPr>
            <w:tcW w:w="116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45311,70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43233,2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43373,3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40978,1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44014,4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186824,5</w:t>
            </w:r>
          </w:p>
        </w:tc>
      </w:tr>
      <w:tr w:rsidR="001B14D2" w:rsidRPr="00717F4C" w:rsidTr="00717F4C">
        <w:trPr>
          <w:trHeight w:val="699"/>
        </w:trPr>
        <w:tc>
          <w:tcPr>
            <w:tcW w:w="790" w:type="dxa"/>
            <w:vMerge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</w:t>
            </w:r>
            <w:proofErr w:type="gramStart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  <w:p w:rsidR="001B14D2" w:rsidRPr="00717F4C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138,6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1B14D2" w:rsidRPr="00717F4C" w:rsidTr="00717F4C">
        <w:trPr>
          <w:trHeight w:val="130"/>
        </w:trPr>
        <w:tc>
          <w:tcPr>
            <w:tcW w:w="790" w:type="dxa"/>
            <w:vMerge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15371" w:type="dxa"/>
            <w:gridSpan w:val="25"/>
            <w:hideMark/>
          </w:tcPr>
          <w:p w:rsidR="001B14D2" w:rsidRPr="005D6E03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II. Поддержка творческих инициатив, способствующих самореализации населения</w:t>
            </w:r>
          </w:p>
        </w:tc>
      </w:tr>
      <w:tr w:rsidR="001B14D2" w:rsidRPr="00717F4C" w:rsidTr="00717F4C">
        <w:tc>
          <w:tcPr>
            <w:tcW w:w="790" w:type="dxa"/>
            <w:vMerge w:val="restart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одаренных детей и молодежи, развитие художественного образования (6)</w:t>
            </w:r>
          </w:p>
        </w:tc>
        <w:tc>
          <w:tcPr>
            <w:tcW w:w="990" w:type="dxa"/>
            <w:vMerge w:val="restart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1083424,1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98764,20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99286,0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99669,3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1B14D2" w:rsidRPr="00717F4C" w:rsidTr="00717F4C">
        <w:trPr>
          <w:trHeight w:val="407"/>
        </w:trPr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1010,0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1082004,1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98354,20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98276,0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99669,3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790" w:type="dxa"/>
            <w:vMerge w:val="restart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нематериального и материального наследия Березовского района и продвижение региональных культурных проектов (7)</w:t>
            </w:r>
          </w:p>
        </w:tc>
        <w:tc>
          <w:tcPr>
            <w:tcW w:w="990" w:type="dxa"/>
            <w:vMerge w:val="restart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717F4C" w:rsidTr="00717F4C">
        <w:trPr>
          <w:trHeight w:val="609"/>
        </w:trPr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2D7FA9" w:rsidRPr="00717F4C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2D7FA9" w:rsidRPr="00717F4C" w:rsidRDefault="002D7FA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2D7FA9" w:rsidRPr="00717F4C" w:rsidRDefault="002D7FA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культурного разнообразия в Березовском районе (1)</w:t>
            </w:r>
          </w:p>
        </w:tc>
        <w:tc>
          <w:tcPr>
            <w:tcW w:w="990" w:type="dxa"/>
            <w:vMerge w:val="restart"/>
            <w:hideMark/>
          </w:tcPr>
          <w:p w:rsidR="002D7FA9" w:rsidRPr="00717F4C" w:rsidRDefault="002D7FA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2D7FA9" w:rsidRPr="00717F4C" w:rsidRDefault="002D7FA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754587,2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71178,20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70097,4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75611,0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2D7FA9" w:rsidRPr="005D6E03" w:rsidRDefault="002D7FA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286205,5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B14D2" w:rsidRPr="00717F4C" w:rsidTr="00717F4C">
        <w:trPr>
          <w:trHeight w:val="606"/>
        </w:trPr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2D7FA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3100,0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1490,0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2D7FA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1010</w:t>
            </w:r>
            <w:r w:rsidR="001B14D2"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751487,2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70578,20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68607,4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74601,0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286205,5</w:t>
            </w:r>
          </w:p>
        </w:tc>
      </w:tr>
      <w:tr w:rsidR="001B14D2" w:rsidRPr="00717F4C" w:rsidTr="00717F4C">
        <w:tc>
          <w:tcPr>
            <w:tcW w:w="7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1B14D2" w:rsidRPr="00717F4C" w:rsidRDefault="001B14D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1B14D2" w:rsidRPr="005D6E03" w:rsidRDefault="001B14D2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 w:val="restart"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2.4.</w:t>
            </w:r>
          </w:p>
        </w:tc>
        <w:tc>
          <w:tcPr>
            <w:tcW w:w="1956" w:type="dxa"/>
            <w:gridSpan w:val="2"/>
            <w:vMerge w:val="restart"/>
            <w:vAlign w:val="center"/>
          </w:tcPr>
          <w:p w:rsidR="00521559" w:rsidRPr="00717F4C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«Творческие люди» (14)</w:t>
            </w:r>
          </w:p>
        </w:tc>
        <w:tc>
          <w:tcPr>
            <w:tcW w:w="990" w:type="dxa"/>
            <w:vMerge w:val="restart"/>
            <w:vAlign w:val="center"/>
          </w:tcPr>
          <w:p w:rsidR="00521559" w:rsidRPr="00717F4C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</w:tcPr>
          <w:p w:rsidR="00521559" w:rsidRPr="00717F4C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37A6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</w:t>
            </w:r>
            <w:r w:rsidR="008F5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нансирование</w:t>
            </w:r>
            <w:proofErr w:type="spellEnd"/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</w:t>
            </w:r>
          </w:p>
        </w:tc>
        <w:tc>
          <w:tcPr>
            <w:tcW w:w="9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right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1838011,3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169942,40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169383,4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175280,3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bottom w:val="single" w:sz="4" w:space="0" w:color="auto"/>
            </w:tcBorders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4520,0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2500,0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1010,0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1833491,3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168932,40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166883,4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174270,3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</w:tcBorders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15371" w:type="dxa"/>
            <w:gridSpan w:val="25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III. Организационные, </w:t>
            </w:r>
            <w:proofErr w:type="gramStart"/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 механизмы</w:t>
            </w:r>
            <w:proofErr w:type="gramEnd"/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</w:t>
            </w:r>
          </w:p>
        </w:tc>
      </w:tr>
      <w:tr w:rsidR="00521559" w:rsidRPr="00717F4C" w:rsidTr="00717F4C">
        <w:tc>
          <w:tcPr>
            <w:tcW w:w="7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956" w:type="dxa"/>
            <w:gridSpan w:val="2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единой государственной политики в сфере культуры и архивного дела (8)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 архивный отдел администрации Березовского района</w:t>
            </w: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F960C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166705,0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F960C5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15155,9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66058,0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6457EE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166705,0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F960C5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15155,9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66058,0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Сохранение, популяризация и государственная охрана объектов культурного наследия (9)</w:t>
            </w:r>
          </w:p>
        </w:tc>
        <w:tc>
          <w:tcPr>
            <w:tcW w:w="9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</w:t>
            </w:r>
            <w:proofErr w:type="spellStart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Березовского района»</w:t>
            </w: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23728,0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23580,9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532"/>
        </w:trPr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6919,8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6772,7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архивного дела (2)</w:t>
            </w:r>
          </w:p>
        </w:tc>
        <w:tc>
          <w:tcPr>
            <w:tcW w:w="9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Архивный отдел администрации Березовского</w:t>
            </w: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447,4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2404,5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447,4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2404,5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</w:t>
            </w: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3.4.</w:t>
            </w:r>
          </w:p>
        </w:tc>
        <w:tc>
          <w:tcPr>
            <w:tcW w:w="1956" w:type="dxa"/>
            <w:gridSpan w:val="2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добровольческих (волонтерских) и некоммерческих организаций (3,4)</w:t>
            </w:r>
          </w:p>
        </w:tc>
        <w:tc>
          <w:tcPr>
            <w:tcW w:w="9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6A609D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26338,4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6A609D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4800,6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7307,0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6A609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26338,4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6A609D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4800,6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7307,0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III</w:t>
            </w:r>
          </w:p>
        </w:tc>
        <w:tc>
          <w:tcPr>
            <w:tcW w:w="9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222768,0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37239,90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15770,1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20498,7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21381,5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21800,5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75769,5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22804,8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17255,60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2404,5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199963,2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19984,30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15288,5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19956,5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20814,4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21208,5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73365,0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521559" w:rsidRPr="00717F4C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884,60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15371" w:type="dxa"/>
            <w:gridSpan w:val="25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IV. Обеспечение деятельности подведомственных учреждений</w:t>
            </w:r>
          </w:p>
        </w:tc>
      </w:tr>
      <w:tr w:rsidR="00521559" w:rsidRPr="00717F4C" w:rsidTr="00717F4C">
        <w:tc>
          <w:tcPr>
            <w:tcW w:w="7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4.1.</w:t>
            </w:r>
          </w:p>
        </w:tc>
        <w:tc>
          <w:tcPr>
            <w:tcW w:w="1956" w:type="dxa"/>
            <w:gridSpan w:val="2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хозяйственного обслуживания и надлежащего состояния учреждения (10)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Комитет культуры </w:t>
            </w: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369"/>
        </w:trPr>
        <w:tc>
          <w:tcPr>
            <w:tcW w:w="7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IV</w:t>
            </w:r>
          </w:p>
        </w:tc>
        <w:tc>
          <w:tcPr>
            <w:tcW w:w="9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521559" w:rsidRPr="00717F4C" w:rsidTr="00717F4C">
        <w:trPr>
          <w:trHeight w:val="323"/>
        </w:trPr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федеральный</w:t>
            </w:r>
            <w:proofErr w:type="spellEnd"/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630"/>
        </w:trPr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570"/>
        </w:trPr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521559" w:rsidRPr="00717F4C" w:rsidTr="00717F4C">
        <w:trPr>
          <w:trHeight w:val="655"/>
        </w:trPr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15371" w:type="dxa"/>
            <w:gridSpan w:val="25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V. Обеспечение реализации переданных полномочий городского поселения Березово</w:t>
            </w:r>
          </w:p>
        </w:tc>
      </w:tr>
      <w:tr w:rsidR="00521559" w:rsidRPr="00717F4C" w:rsidTr="00717F4C">
        <w:trPr>
          <w:trHeight w:val="207"/>
        </w:trPr>
        <w:tc>
          <w:tcPr>
            <w:tcW w:w="7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Сохранение, использование и популяризация объектов </w:t>
            </w: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культурного наследия (11)</w:t>
            </w:r>
          </w:p>
        </w:tc>
        <w:tc>
          <w:tcPr>
            <w:tcW w:w="9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городского поселения (12)</w:t>
            </w:r>
          </w:p>
        </w:tc>
        <w:tc>
          <w:tcPr>
            <w:tcW w:w="9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V</w:t>
            </w:r>
          </w:p>
        </w:tc>
        <w:tc>
          <w:tcPr>
            <w:tcW w:w="990" w:type="dxa"/>
            <w:vMerge w:val="restart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7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36" w:type="dxa"/>
            <w:gridSpan w:val="4"/>
            <w:vMerge w:val="restart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муниципальной  программе</w:t>
            </w:r>
          </w:p>
        </w:tc>
        <w:tc>
          <w:tcPr>
            <w:tcW w:w="1429" w:type="dxa"/>
            <w:gridSpan w:val="3"/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3131417,1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296328,5</w:t>
            </w:r>
          </w:p>
        </w:tc>
        <w:tc>
          <w:tcPr>
            <w:tcW w:w="12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521559" w:rsidRPr="00717F4C" w:rsidTr="00717F4C">
        <w:trPr>
          <w:trHeight w:val="450"/>
        </w:trPr>
        <w:tc>
          <w:tcPr>
            <w:tcW w:w="3736" w:type="dxa"/>
            <w:gridSpan w:val="4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bottom w:val="single" w:sz="4" w:space="0" w:color="auto"/>
            </w:tcBorders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629"/>
        </w:trPr>
        <w:tc>
          <w:tcPr>
            <w:tcW w:w="3736" w:type="dxa"/>
            <w:gridSpan w:val="4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55965,0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5677,3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15916,0</w:t>
            </w:r>
          </w:p>
        </w:tc>
      </w:tr>
      <w:tr w:rsidR="00521559" w:rsidRPr="00717F4C" w:rsidTr="00717F4C"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3073169,80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274707,20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288411,80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249279,60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288548,30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06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1203395,50</w:t>
            </w:r>
          </w:p>
        </w:tc>
      </w:tr>
      <w:tr w:rsidR="00521559" w:rsidRPr="00717F4C" w:rsidTr="00717F4C">
        <w:trPr>
          <w:trHeight w:val="750"/>
        </w:trPr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521559" w:rsidRPr="005D6E03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2164,6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711,5</w:t>
            </w:r>
          </w:p>
        </w:tc>
      </w:tr>
      <w:tr w:rsidR="00521559" w:rsidRPr="00717F4C" w:rsidTr="00717F4C">
        <w:trPr>
          <w:trHeight w:val="593"/>
        </w:trPr>
        <w:tc>
          <w:tcPr>
            <w:tcW w:w="3736" w:type="dxa"/>
            <w:gridSpan w:val="4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</w:tcBorders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числе: по переданным полномочиям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</w:tcBorders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2570,7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</w:tcBorders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743"/>
        </w:trPr>
        <w:tc>
          <w:tcPr>
            <w:tcW w:w="3736" w:type="dxa"/>
            <w:gridSpan w:val="4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679"/>
        </w:trPr>
        <w:tc>
          <w:tcPr>
            <w:tcW w:w="3736" w:type="dxa"/>
            <w:gridSpan w:val="4"/>
            <w:vMerge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521559" w:rsidRPr="005D6E03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</w:t>
            </w:r>
            <w:r w:rsidR="00521559"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36" w:type="dxa"/>
            <w:gridSpan w:val="4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429" w:type="dxa"/>
            <w:gridSpan w:val="3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gridSpan w:val="3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3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1559" w:rsidRPr="00717F4C" w:rsidTr="00717F4C">
        <w:trPr>
          <w:trHeight w:val="495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Инвестиции в объекты муниципальной собственности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413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493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</w:t>
            </w:r>
            <w:r w:rsidR="00521559"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453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3131417,1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296328,5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55965,0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5677,3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15916,0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3073169,80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274707,20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288411,80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249279,60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288548,30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1203395,50</w:t>
            </w:r>
          </w:p>
        </w:tc>
      </w:tr>
      <w:tr w:rsidR="00521559" w:rsidRPr="00717F4C" w:rsidTr="00717F4C">
        <w:trPr>
          <w:trHeight w:val="936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521559" w:rsidRPr="005D6E03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2164,6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711,5</w:t>
            </w:r>
          </w:p>
        </w:tc>
      </w:tr>
      <w:tr w:rsidR="00521559" w:rsidRPr="00717F4C" w:rsidTr="00717F4C">
        <w:trPr>
          <w:trHeight w:val="1066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2570,7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37A64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43" w:type="dxa"/>
            <w:gridSpan w:val="5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422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3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21559" w:rsidRPr="00717F4C" w:rsidTr="00717F4C">
        <w:trPr>
          <w:trHeight w:val="311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3107278,1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289643,70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279068,8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295786,3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249920,4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289189,1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bCs/>
                <w:sz w:val="20"/>
                <w:szCs w:val="20"/>
              </w:rPr>
              <w:t>1216907,0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519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33160,2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3330,50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4496,9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5135,1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13511,5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3071835,6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286282,10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274560,1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288411,8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249279,6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288548,3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hAnsi="Times New Roman" w:cs="Times New Roman"/>
                <w:sz w:val="20"/>
                <w:szCs w:val="20"/>
              </w:rPr>
              <w:t>1203395,5</w:t>
            </w:r>
          </w:p>
        </w:tc>
      </w:tr>
      <w:tr w:rsidR="00521559" w:rsidRPr="00717F4C" w:rsidTr="00AB3FDD">
        <w:trPr>
          <w:trHeight w:val="866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</w:t>
            </w:r>
            <w:r w:rsidR="008F5BA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1280,0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56,10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711,5</w:t>
            </w:r>
          </w:p>
        </w:tc>
      </w:tr>
      <w:tr w:rsidR="00521559" w:rsidRPr="00717F4C" w:rsidTr="00717F4C">
        <w:trPr>
          <w:trHeight w:val="814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561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5D6E03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</w:t>
            </w:r>
            <w:r w:rsidR="00521559"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272"/>
        </w:trPr>
        <w:tc>
          <w:tcPr>
            <w:tcW w:w="3743" w:type="dxa"/>
            <w:gridSpan w:val="5"/>
            <w:vMerge w:val="restart"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Соисполнитель 1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5D6E03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D6E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18142,4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17995,3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5D6E03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5D6E03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596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465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451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1334,2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1187,1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829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521559" w:rsidRPr="00717F4C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софинансирование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775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549"/>
        </w:trPr>
        <w:tc>
          <w:tcPr>
            <w:tcW w:w="3743" w:type="dxa"/>
            <w:gridSpan w:val="5"/>
            <w:vMerge/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521559" w:rsidRPr="00717F4C" w:rsidRDefault="008F5BA2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</w:t>
            </w:r>
            <w:r w:rsidR="00521559"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Соисполнитель 2 </w:t>
            </w:r>
          </w:p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521559" w:rsidRPr="00717F4C" w:rsidTr="00717F4C"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521559" w:rsidRPr="00717F4C" w:rsidTr="00717F4C">
        <w:trPr>
          <w:trHeight w:val="735"/>
        </w:trPr>
        <w:tc>
          <w:tcPr>
            <w:tcW w:w="3743" w:type="dxa"/>
            <w:gridSpan w:val="5"/>
            <w:vMerge/>
            <w:vAlign w:val="center"/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521559" w:rsidRPr="00717F4C" w:rsidRDefault="00521559" w:rsidP="00717F4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717F4C" w:rsidRPr="00717F4C" w:rsidRDefault="00717F4C" w:rsidP="00717F4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3803DE" w:rsidRDefault="003803DE" w:rsidP="00717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F4C" w:rsidRPr="00717F4C" w:rsidRDefault="00717F4C" w:rsidP="00717F4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17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 </w:t>
      </w:r>
    </w:p>
    <w:p w:rsidR="00717F4C" w:rsidRPr="00717F4C" w:rsidRDefault="00717F4C" w:rsidP="00717F4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17F4C">
        <w:rPr>
          <w:rFonts w:ascii="Times New Roman" w:eastAsia="Calibri" w:hAnsi="Times New Roman" w:cs="Times New Roman"/>
          <w:sz w:val="28"/>
          <w:szCs w:val="24"/>
        </w:rPr>
        <w:t xml:space="preserve">Мероприятия, реализуемые на принципах проектного управления, </w:t>
      </w:r>
      <w:proofErr w:type="gramStart"/>
      <w:r w:rsidRPr="00717F4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</w:t>
      </w:r>
      <w:proofErr w:type="gramEnd"/>
      <w:r w:rsidRPr="00717F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на реализацию национальных и федеральных проектов (программ) Российской Федерации</w:t>
      </w:r>
    </w:p>
    <w:tbl>
      <w:tblPr>
        <w:tblW w:w="1545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1275"/>
        <w:gridCol w:w="1276"/>
        <w:gridCol w:w="1418"/>
        <w:gridCol w:w="992"/>
        <w:gridCol w:w="1276"/>
        <w:gridCol w:w="1134"/>
        <w:gridCol w:w="1417"/>
        <w:gridCol w:w="1134"/>
        <w:gridCol w:w="1134"/>
        <w:gridCol w:w="993"/>
        <w:gridCol w:w="992"/>
        <w:gridCol w:w="850"/>
      </w:tblGrid>
      <w:tr w:rsidR="00717F4C" w:rsidRPr="00717F4C" w:rsidTr="00717F4C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Calibri" w:eastAsia="Times New Roman" w:hAnsi="Calibri" w:cs="Times New Roman"/>
              </w:rPr>
              <w:br/>
            </w: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портфеля  проектов, проекта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проекта или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основного мероприятия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Цели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 финансового обеспечения, тыс. рублей</w:t>
            </w:r>
          </w:p>
        </w:tc>
      </w:tr>
      <w:tr w:rsidR="00717F4C" w:rsidRPr="00717F4C" w:rsidTr="00717F4C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2024 г.</w:t>
            </w:r>
          </w:p>
        </w:tc>
      </w:tr>
      <w:tr w:rsidR="00717F4C" w:rsidRPr="00717F4C" w:rsidTr="00717F4C">
        <w:trPr>
          <w:trHeight w:val="3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717F4C" w:rsidRPr="00717F4C" w:rsidTr="00717F4C">
        <w:trPr>
          <w:trHeight w:val="351"/>
        </w:trPr>
        <w:tc>
          <w:tcPr>
            <w:tcW w:w="154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Портфели проектов, основанные на национальных и федеральных проектах Российской Федерации, участие в которых принимает</w:t>
            </w:r>
          </w:p>
          <w:p w:rsidR="00717F4C" w:rsidRPr="00717F4C" w:rsidRDefault="00717F4C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Березовский район</w:t>
            </w:r>
          </w:p>
        </w:tc>
      </w:tr>
      <w:tr w:rsidR="008B1002" w:rsidRPr="00717F4C" w:rsidTr="003803DE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Портфель проектов «Культура»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проект. «Культурная среда»</w:t>
            </w:r>
          </w:p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</w:rPr>
              <w:t>(13)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1.4.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Согласно паспорту проекта: </w:t>
            </w:r>
            <w:r w:rsidR="007A4B74" w:rsidRPr="007A4B74">
              <w:rPr>
                <w:rFonts w:ascii="Times New Roman" w:eastAsia="Times New Roman" w:hAnsi="Times New Roman" w:cs="Times New Roman"/>
                <w:sz w:val="20"/>
                <w:szCs w:val="20"/>
              </w:rPr>
              <w:t>Увеличение к 2024 году количества посещений организаций культуры путем создания современной инфраструктуры для творческой самореализации и досуга населения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01.01.2019-31.12.2024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5828,6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2804,5</w:t>
            </w:r>
          </w:p>
        </w:tc>
      </w:tr>
      <w:tr w:rsidR="008B1002" w:rsidRPr="00717F4C" w:rsidTr="003803DE">
        <w:trPr>
          <w:trHeight w:val="35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B1002" w:rsidRPr="00717F4C" w:rsidTr="003803DE">
        <w:trPr>
          <w:trHeight w:val="35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6148,5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3484,3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2664,2</w:t>
            </w:r>
          </w:p>
        </w:tc>
      </w:tr>
      <w:tr w:rsidR="008B1002" w:rsidRPr="00717F4C" w:rsidTr="003803DE">
        <w:trPr>
          <w:trHeight w:val="270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256,9</w:t>
            </w:r>
          </w:p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3803DE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140,3</w:t>
            </w:r>
          </w:p>
        </w:tc>
      </w:tr>
      <w:tr w:rsidR="008B1002" w:rsidRPr="00717F4C" w:rsidTr="00737A64">
        <w:trPr>
          <w:trHeight w:val="4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803DE" w:rsidRPr="00717F4C" w:rsidTr="00737A64">
        <w:trPr>
          <w:trHeight w:val="4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 «Творческие люди» (14)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1B14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Основное мероприятие </w:t>
            </w:r>
            <w:r w:rsidR="001B145C">
              <w:rPr>
                <w:rFonts w:ascii="Times New Roman" w:eastAsia="Times New Roman" w:hAnsi="Times New Roman" w:cs="Times New Roman"/>
                <w:sz w:val="20"/>
                <w:szCs w:val="20"/>
              </w:rPr>
              <w:t>2.4.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3803DE">
              <w:rPr>
                <w:rFonts w:ascii="Times New Roman" w:eastAsia="Times New Roman" w:hAnsi="Times New Roman" w:cs="Times New Roman"/>
                <w:sz w:val="20"/>
                <w:szCs w:val="20"/>
              </w:rPr>
              <w:t>Согласно паспорту проекта: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3803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Увеличение к 2024 году количества граждан, </w:t>
            </w:r>
            <w:r w:rsidRPr="003803D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вовлеченных в культурную деятельность путем поддержки  и реализации творческих инициатив</w:t>
            </w:r>
          </w:p>
        </w:tc>
        <w:tc>
          <w:tcPr>
            <w:tcW w:w="99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B1002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01.01.2019-31.12.2024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803DE" w:rsidRPr="00717F4C" w:rsidTr="00737A64">
        <w:trPr>
          <w:trHeight w:val="4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803DE" w:rsidRPr="00717F4C" w:rsidTr="00737A64">
        <w:trPr>
          <w:trHeight w:val="4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803DE" w:rsidRPr="00717F4C" w:rsidTr="00737A64">
        <w:trPr>
          <w:trHeight w:val="42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3803DE" w:rsidRPr="00717F4C" w:rsidTr="00737A64">
        <w:trPr>
          <w:trHeight w:val="428"/>
        </w:trPr>
        <w:tc>
          <w:tcPr>
            <w:tcW w:w="4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3DE" w:rsidRPr="00717F4C" w:rsidRDefault="003803DE" w:rsidP="00737A6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B1002" w:rsidRPr="00717F4C" w:rsidTr="00717F4C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по  портфелю проектов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5828,6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2804,5</w:t>
            </w:r>
          </w:p>
        </w:tc>
      </w:tr>
      <w:tr w:rsidR="008B1002" w:rsidRPr="00717F4C" w:rsidTr="00717F4C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B1002" w:rsidRPr="00717F4C" w:rsidTr="00717F4C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6148,5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3484,3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2664,2</w:t>
            </w:r>
          </w:p>
        </w:tc>
      </w:tr>
      <w:tr w:rsidR="008B1002" w:rsidRPr="00717F4C" w:rsidTr="00717F4C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256,9</w:t>
            </w:r>
          </w:p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717F4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140,3</w:t>
            </w:r>
          </w:p>
        </w:tc>
      </w:tr>
      <w:tr w:rsidR="008B1002" w:rsidRPr="00717F4C" w:rsidTr="00CC2780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17F4C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B1002" w:rsidRPr="00717F4C" w:rsidRDefault="008B1002" w:rsidP="00717F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17F4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A7415C" w:rsidRPr="00A7415C" w:rsidRDefault="00A7415C" w:rsidP="00A7415C">
      <w:pPr>
        <w:spacing w:after="0" w:line="240" w:lineRule="auto"/>
        <w:ind w:left="10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6AD" w:rsidRDefault="002646AD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3FF8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2</w:t>
      </w:r>
    </w:p>
    <w:p w:rsidR="00414609" w:rsidRPr="00414609" w:rsidRDefault="00414609" w:rsidP="00414609">
      <w:pPr>
        <w:tabs>
          <w:tab w:val="left" w:pos="351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6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постановлению</w:t>
      </w:r>
      <w:r w:rsidR="00EF3F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146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 Березовского района</w:t>
      </w:r>
    </w:p>
    <w:p w:rsidR="00EF3FF8" w:rsidRPr="007B3F67" w:rsidRDefault="00EF3FF8" w:rsidP="00EF3F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>
        <w:rPr>
          <w:rFonts w:ascii="Times New Roman" w:eastAsia="Calibri" w:hAnsi="Times New Roman" w:cs="Times New Roman"/>
          <w:sz w:val="28"/>
          <w:szCs w:val="28"/>
        </w:rPr>
        <w:t>11.08.2021 № 924</w:t>
      </w: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337C54" w:rsidRDefault="00337C54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414609" w:rsidRPr="00414609" w:rsidRDefault="00414609" w:rsidP="00414609">
      <w:pPr>
        <w:widowControl w:val="0"/>
        <w:autoSpaceDE w:val="0"/>
        <w:autoSpaceDN w:val="0"/>
        <w:spacing w:after="0" w:line="240" w:lineRule="auto"/>
        <w:ind w:firstLine="540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46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Направления мероприятий муниципальной программы</w:t>
      </w:r>
    </w:p>
    <w:p w:rsidR="00414609" w:rsidRPr="00414609" w:rsidRDefault="00414609" w:rsidP="00414609">
      <w:pPr>
        <w:widowControl w:val="0"/>
        <w:autoSpaceDE w:val="0"/>
        <w:autoSpaceDN w:val="0"/>
        <w:spacing w:after="0" w:line="240" w:lineRule="auto"/>
        <w:ind w:firstLine="540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19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0"/>
        <w:gridCol w:w="2673"/>
        <w:gridCol w:w="6897"/>
        <w:gridCol w:w="2410"/>
        <w:gridCol w:w="2551"/>
        <w:gridCol w:w="1959"/>
        <w:gridCol w:w="1959"/>
      </w:tblGrid>
      <w:tr w:rsidR="00414609" w:rsidRPr="00414609" w:rsidTr="00737A64">
        <w:trPr>
          <w:gridAfter w:val="2"/>
          <w:wAfter w:w="3918" w:type="dxa"/>
          <w:trHeight w:val="276"/>
        </w:trPr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gramEnd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198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Основные мероприятия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целевого показателя</w:t>
            </w:r>
          </w:p>
        </w:tc>
      </w:tr>
      <w:tr w:rsidR="00414609" w:rsidRPr="00414609" w:rsidTr="00737A64">
        <w:trPr>
          <w:gridAfter w:val="2"/>
          <w:wAfter w:w="3918" w:type="dxa"/>
          <w:trHeight w:val="276"/>
        </w:trPr>
        <w:tc>
          <w:tcPr>
            <w:tcW w:w="8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98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8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(направления расходов)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Номер приложения к муниципальной программе, реквизиты нормативного правового акта, наименование портфеля проектов (проекта))</w:t>
            </w:r>
            <w:proofErr w:type="gramEnd"/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trike/>
                <w:sz w:val="24"/>
                <w:szCs w:val="24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10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414609" w:rsidRPr="00414609" w:rsidTr="00737A64">
        <w:trPr>
          <w:gridAfter w:val="2"/>
          <w:wAfter w:w="3918" w:type="dxa"/>
          <w:trHeight w:val="338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  <w:r w:rsidRPr="0041460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Укрепление единого культурного пространства Березовского района,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создание комфортных условий и равных возможностей доступа населения к культурным ценностям,  цифровым ресурсам, самореализации и раскрытия таланта каждого жителя Березовского района</w:t>
            </w:r>
          </w:p>
        </w:tc>
      </w:tr>
      <w:tr w:rsidR="00414609" w:rsidRPr="00414609" w:rsidTr="00737A64">
        <w:trPr>
          <w:gridAfter w:val="2"/>
          <w:wAfter w:w="3918" w:type="dxa"/>
          <w:trHeight w:val="357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Задача 1. Повышение качества услуг в культуре путем модернизации имущественного комплекса учреждений и организаций культуры</w:t>
            </w:r>
          </w:p>
        </w:tc>
      </w:tr>
      <w:tr w:rsidR="00414609" w:rsidRPr="00414609" w:rsidTr="00737A64">
        <w:trPr>
          <w:gridAfter w:val="2"/>
          <w:wAfter w:w="3918" w:type="dxa"/>
          <w:trHeight w:val="23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Подпрограмма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. Модернизация и развитие учреждений и организаций культуры</w:t>
            </w:r>
          </w:p>
        </w:tc>
      </w:tr>
      <w:tr w:rsidR="00414609" w:rsidRPr="00414609" w:rsidTr="00737A64">
        <w:trPr>
          <w:gridAfter w:val="2"/>
          <w:wAfter w:w="3918" w:type="dxa"/>
          <w:trHeight w:val="33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1.1.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библиотечного дела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53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библиотечного обслуживания населения и методического руководства общедоступными библиотеками;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53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исполнение </w:t>
            </w:r>
            <w:hyperlink r:id="rId11" w:history="1">
              <w:r w:rsidRPr="0041460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Плана</w:t>
              </w:r>
            </w:hyperlink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по реализации Концепции </w:t>
            </w: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поддержки и развития чтения </w:t>
            </w:r>
            <w:proofErr w:type="gramStart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Ханты-Мансийском</w:t>
            </w:r>
            <w:proofErr w:type="gramEnd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автономном округе - Югре на 2018 - 2025 годы.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Федеральный закон от 29 декабря 1994 года № 78-ФЗ «О библиотечном деле», </w:t>
            </w:r>
          </w:p>
          <w:p w:rsidR="00414609" w:rsidRPr="00414609" w:rsidRDefault="00414609" w:rsidP="004146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Закон автономного округа от 28 октября 2011 года  № 105-оз «О регулировании отдельных вопросов библиотечного дела и обязательного экземпляра документов Ханты-Мансийского автономного округа – Югры», 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постановление Правительства автономного округа от 19 января 2018 года № 11-п «О Концепции поддержки и развития чтения </w:t>
            </w:r>
            <w:proofErr w:type="gramStart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Ханты-Мансийском</w:t>
            </w:r>
            <w:proofErr w:type="gramEnd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автономном округе – Югре на 2018 – 2025 годы».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Целевой показатель 1: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</w:p>
          <w:p w:rsidR="000F4B24" w:rsidRPr="000F4B24" w:rsidRDefault="000F4B24" w:rsidP="000F4B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B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Число посещений </w:t>
            </w:r>
            <w:r w:rsidRPr="000F4B2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культурных мероприятий </w:t>
            </w:r>
          </w:p>
          <w:p w:rsidR="00414609" w:rsidRPr="00414609" w:rsidRDefault="000F4B24" w:rsidP="000F4B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B24">
              <w:rPr>
                <w:rFonts w:ascii="Times New Roman" w:eastAsia="Calibri" w:hAnsi="Times New Roman" w:cs="Times New Roman"/>
                <w:sz w:val="24"/>
                <w:szCs w:val="24"/>
              </w:rPr>
              <w:t>(тыс. 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F4B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ниц) </w:t>
            </w:r>
          </w:p>
        </w:tc>
      </w:tr>
      <w:tr w:rsidR="00414609" w:rsidRPr="00414609" w:rsidTr="00737A64">
        <w:trPr>
          <w:gridAfter w:val="2"/>
          <w:wAfter w:w="3918" w:type="dxa"/>
          <w:trHeight w:val="33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музейного дела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фондовых коллекций музеев в постоянных экспозициях и временных выставках в музеях и за их пределами;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и подготовка передвижных выставок;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размещение материалов об отдельных предметах и коллекциях музеев в Государственном каталоге и сети Интернет;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систематическое и тематическое комплектование музейных коллекций и совершенствование их научного описания с целью представления в Государственном электронном каталоге;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осуществление реставрационных и консервационных работ;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интеграция деятельности музеев путем осуществления </w:t>
            </w:r>
            <w:proofErr w:type="spellStart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межмузейных</w:t>
            </w:r>
            <w:proofErr w:type="spellEnd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выставочных и культурно-образовательных проектов;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внедрение новых культурно-просветительных программ и проектов с целью привлечения посетителей;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оцифровка музейных фондов.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Распоряжение Правительства Российской Федерации от 28 июля 2017 года № 1632-р «Об утверждении программы «Цифровая экономика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Российской Федерации»,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 автономного округа              от 29 февраля 2008 года № 17-оз «О регулировании отдельных вопросов в сфере музейного дела 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Ханты-Мансийском</w:t>
            </w:r>
            <w:proofErr w:type="gramEnd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автономном округе – Югре».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Целевой показатель 1: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0F4B24" w:rsidRPr="000F4B24" w:rsidRDefault="000F4B24" w:rsidP="000F4B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B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Число посещений культурных мероприятий </w:t>
            </w:r>
          </w:p>
          <w:p w:rsidR="00414609" w:rsidRPr="00414609" w:rsidRDefault="000F4B24" w:rsidP="000F4B2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4B24">
              <w:rPr>
                <w:rFonts w:ascii="Times New Roman" w:eastAsia="Calibri" w:hAnsi="Times New Roman" w:cs="Times New Roman"/>
                <w:sz w:val="24"/>
                <w:szCs w:val="24"/>
              </w:rPr>
              <w:t>(тыс. ед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0F4B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ниц) </w:t>
            </w:r>
          </w:p>
        </w:tc>
      </w:tr>
      <w:tr w:rsidR="00414609" w:rsidRPr="00414609" w:rsidTr="00737A64">
        <w:trPr>
          <w:gridAfter w:val="2"/>
          <w:wAfter w:w="3918" w:type="dxa"/>
          <w:trHeight w:val="33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Укрепление материально-технической базы учреждений культуры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капитального ремонта зданий муниципальных учреждений культуры и искусства для восстановления их основных физико-технических, эстетических и потребительских качеств, утраченных в процессе эксплуатации.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материально-технического состояния учреждений культуры в Березовском районе  осуществляется за счет средств из бюджета автономного округа, бюджета Березовского района, привлеченных средств.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Указ Президента Российской Федерации от 7 мая 2018 года        № 204 «О национальных целях и стратегических задачах развития Российской Федерации на период до 2024 года».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Целевой показатель 5: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 материально-технического обеспечения учреждений культуры </w:t>
            </w: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1.4.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Региональный проект «Культурная среда»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реконструкция и строительство новых учреждений культуры для улучшения материально-технического состояния зданий культуры, создания большой вместимости зданий и развития сети учреждений культуры, способствующих повышению экономической эффективности;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проведение капитального ремонта зданий государственных учреждений культуры и искусства для восстановления их основных физико-технических, эстетических и потребительских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качеств, утраченных в процессе эксплуатации.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Развитие материально-технического состояния учреждений культуры в Березовском районе осуществляется за счет средств бюджета автономного округа, бюджета Березовского района, привлеченных средств.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Субсидия на обновление материально-технической базы муниципальных детских школ искусств (по видам искусств) в сфере культуры на приобретение: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музыкальных инструментов;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установку специализированного оборудования для обеспечения образовательного процесса;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установку программного обеспечения для обеспечения образовательного процесса;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библиотечного фонда для библиотек муниципальных детских школ искусств (по видам искусств), в том числе фонда фонотеки, аудио- и видеозаписей. 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Субсидия на модернизацию муниципальных общедоступных библиотек Березовского района, в том числе комплектование книжных фондов. Поддержка деятельности и отдельных направлений библиотечного обслуживания населения общедоступными библиотеками Березовского района, включая: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совершенствование информационных ресурсов и услуг;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 доступа к сети Интернет и сетевым ресурсам;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автоматизацию деятельности и обновление оборудования;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модернизацию </w:t>
            </w:r>
            <w:proofErr w:type="spell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межпоселенческих</w:t>
            </w:r>
            <w:proofErr w:type="spellEnd"/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 детских библиотек, библиотек сельских поселений;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создание детских зон обслуживания;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оцифровку фондов;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развитие </w:t>
            </w:r>
            <w:proofErr w:type="spell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внестационарного</w:t>
            </w:r>
            <w:proofErr w:type="spellEnd"/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 удаленного библиотечного обслуживания.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Указ Президента Российской Федерации от 7 мая 2018 года № 204 «О национальных целях и стратегических задачах развития Российской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Федерации на период до 2024 года»,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распоряжение Правительства Российской Федерации от 28 июля 2017 года № 1632-р «Об утверждении программы «Цифровая экономика Российской Федерации».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Целевой показатель 13:</w:t>
            </w:r>
          </w:p>
          <w:p w:rsidR="00414609" w:rsidRPr="00414609" w:rsidRDefault="000F4B24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0F4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 организаций культуры, получивших современное оборудование </w:t>
            </w:r>
            <w:r w:rsidRPr="000F4B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(оснащены образовательные учреждения в сфере культуры (детские школы искусств по видам искусств) музыкальными инструментами, оборудованием и учебными материалами (единиц) </w:t>
            </w:r>
            <w:proofErr w:type="gramEnd"/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32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Задача 2. Создание равной доступности населения к знаниям, информации и культурным ценностям, реализации каждым человеком его творческого потенциала</w:t>
            </w:r>
          </w:p>
        </w:tc>
      </w:tr>
      <w:tr w:rsidR="00414609" w:rsidRPr="00414609" w:rsidTr="00737A64">
        <w:trPr>
          <w:gridAfter w:val="2"/>
          <w:wAfter w:w="3918" w:type="dxa"/>
          <w:trHeight w:val="273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Подпрограмма II.  Поддержка творческих инициатив, способствующих самореализации населения</w:t>
            </w:r>
          </w:p>
        </w:tc>
      </w:tr>
      <w:tr w:rsidR="00414609" w:rsidRPr="00414609" w:rsidTr="00737A64">
        <w:trPr>
          <w:gridAfter w:val="2"/>
          <w:wAfter w:w="3918" w:type="dxa"/>
          <w:trHeight w:val="286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  <w:t xml:space="preserve"> 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2.1.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cyan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Поддержка одаренных детей и молодежи, развитие художественного образования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дополнительных общеобразовательных программ в области искусств;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выявление и сопровождение одаренных детей и молодежи в сфере культуры и искусства посредством проведения профессиональных конкурсов, предметных олимпиад, выставок, обеспечения гастролей творческих коллективов, участия одаренных детей и молодежи в международных, всероссийских профессиональных конкурсах, выставках;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обновление материально-технической базы муниципальных учреждений культуры Березовского района: музыкальных инструментов, инвентаря, оборудования и специальной литературы, модернизация светового, сценического, звукового оборудования.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outlineLvl w:val="0"/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Cs/>
                <w:kern w:val="36"/>
                <w:sz w:val="24"/>
                <w:szCs w:val="24"/>
              </w:rPr>
              <w:t>Федеральный закон от 29 декабря 2012 года № 273-ФЗ «Об образовании в Российской Федерации»;</w:t>
            </w:r>
          </w:p>
          <w:p w:rsidR="00414609" w:rsidRPr="00414609" w:rsidRDefault="00414609" w:rsidP="00414609">
            <w:pPr>
              <w:outlineLvl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распоряжение Правительства Российской Федерации от 4 сентября 2014 года № 1726-р «Об утверждении Концепции развития дополнительного образования детей»;</w:t>
            </w:r>
          </w:p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от 17 ноября 2015 года № 1239 «Об утверждении Правил выявления детей, проявивших выдающиеся способности, сопровождения и мониторинга их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дальнейшего развития».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Целевой показатель 6:</w:t>
            </w:r>
          </w:p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Доля детей, привлекаемых к участию в творческих мероприятиях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697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Сохранение нематериального и материального наследия Березовского района и продвижение региональных культурных проектов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сохранение, возрождение и развитие народных художественных промыслов и ремесел в соответствии с </w:t>
            </w:r>
            <w:hyperlink r:id="rId12" w:history="1">
              <w:r w:rsidRPr="0041460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распоряжением</w:t>
              </w:r>
            </w:hyperlink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Правительства Российской Федерации от 14 декабря 2017 года № 2800-р;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выявление, изучение, сохранение, развитие и популяризация объектов нематериального культурного наследия народов Российской Федерации в области традиционной народной культуры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распоряжение Правительства Российской Федерации от 14 декабря 2017 года № 2800-р «Об утверждении плана мероприятий («дорожной карты») по сохранению, возрождению и развитию народных художественных промыслов и ремесел на период до 2019 года»;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распоряжение администрации Березовского района от 03.04.2019 № 234-р «Об утверждении требований по классификации стилевых особенностей, характеризующих совокупность средств художественной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выразительности, приемов мастерства и традиционной технологии изготовления изделий народных художественных промыслов, изготавливаемых в Березовском районе».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Целевой показатель 7:</w:t>
            </w:r>
          </w:p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объектов нематериального культурного наследия (единиц)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42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2.3.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Стимулирование культурного разнообразия в Березовском районе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проведение культурно-массовых мероприятий;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организация деятельности клубных формирований и формирований самодеятельного народного творчества;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формирование, ведение баз данных, показ кинофильмов.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Федеральный закон от 22 августа 1996 года № 126-ФЗ «О государственной поддержке кинематографии Российской Федерации», постановление Правительства автономного округа от 18 мая 2013 года № 185-п «О стратегии развития культуры 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Ханты-Мансийском</w:t>
            </w:r>
            <w:proofErr w:type="gramEnd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автономном округе – Югре до 2020 года и на период до 2030 года».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Default="00414609" w:rsidP="0041460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Целевой показатель 1:</w:t>
            </w:r>
          </w:p>
          <w:p w:rsidR="00A15B55" w:rsidRPr="00414609" w:rsidRDefault="00A15B55" w:rsidP="00A15B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5B55">
              <w:rPr>
                <w:rFonts w:ascii="Times New Roman" w:eastAsia="Calibri" w:hAnsi="Times New Roman" w:cs="Times New Roman"/>
                <w:sz w:val="24"/>
                <w:szCs w:val="24"/>
              </w:rPr>
              <w:t>Число посещений культурных мероприятий (тыс. единиц)</w:t>
            </w:r>
          </w:p>
          <w:p w:rsidR="00414609" w:rsidRPr="00414609" w:rsidRDefault="00414609" w:rsidP="00A15B5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D7F5D" w:rsidRPr="00414609" w:rsidTr="00737A64">
        <w:trPr>
          <w:gridAfter w:val="2"/>
          <w:wAfter w:w="3918" w:type="dxa"/>
          <w:trHeight w:val="428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5D" w:rsidRPr="00414609" w:rsidRDefault="001D7F5D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5D" w:rsidRPr="00414609" w:rsidRDefault="001D7F5D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F5D">
              <w:rPr>
                <w:rFonts w:ascii="Times New Roman" w:eastAsia="Calibri" w:hAnsi="Times New Roman" w:cs="Times New Roman"/>
                <w:sz w:val="24"/>
                <w:szCs w:val="24"/>
              </w:rPr>
              <w:t>Региональный проект «Творческие люди»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5D" w:rsidRDefault="001D7F5D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D7F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1D7F5D" w:rsidRDefault="00CD7E26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D7E26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поддержка деятелей культуры и искусства;</w:t>
            </w:r>
          </w:p>
          <w:p w:rsidR="00CD7E26" w:rsidRDefault="00CD7E26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повышение квалификации специалистов в сфере культуры;</w:t>
            </w:r>
          </w:p>
          <w:p w:rsidR="00CD7E26" w:rsidRPr="00414609" w:rsidRDefault="00CD7E26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5D" w:rsidRPr="001D7F5D" w:rsidRDefault="001D7F5D" w:rsidP="001D7F5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F5D">
              <w:rPr>
                <w:rFonts w:ascii="Times New Roman" w:eastAsia="Calibri" w:hAnsi="Times New Roman" w:cs="Times New Roman"/>
                <w:sz w:val="24"/>
                <w:szCs w:val="24"/>
              </w:rPr>
              <w:t>Указ Президента Российской Федерации от 7 мая 2018 года № 204 «О национальных целях и стратегических задачах развития Российской Федерации на период до 2024 года»,</w:t>
            </w:r>
          </w:p>
          <w:p w:rsidR="001D7F5D" w:rsidRPr="00414609" w:rsidRDefault="001D7F5D" w:rsidP="001D7F5D">
            <w:pPr>
              <w:widowControl w:val="0"/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D7F5D">
              <w:rPr>
                <w:rFonts w:ascii="Times New Roman" w:eastAsia="Calibri" w:hAnsi="Times New Roman" w:cs="Times New Roman"/>
                <w:sz w:val="24"/>
                <w:szCs w:val="24"/>
              </w:rPr>
              <w:t>распоряжение Правительства Российской Федерации от 28 июля 2017 года № 1632-р «Об утверждении программы «Цифровая экономика Российской Федерации».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F5D" w:rsidRDefault="00CD7E26" w:rsidP="00414609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Целевой показатель 14:</w:t>
            </w:r>
          </w:p>
          <w:p w:rsidR="00CD7E26" w:rsidRPr="00CD7E26" w:rsidRDefault="00CD7E26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D7E26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специалистов сферы культуры, повысивших квалификацию на базе Центров непрерывного образования и повышения квалификации творческих и управленческих кадров в сфере культуры (человек, с нарастающим итогом)</w:t>
            </w: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3. Совершенствование системы управления в сфере культуры, архивного дела и историко-культурного наследия</w:t>
            </w: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«Организационные, </w:t>
            </w:r>
            <w:proofErr w:type="gramStart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экономические механизмы</w:t>
            </w:r>
            <w:proofErr w:type="gramEnd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развития культуры, архивного дела и историко-культурного наследия»</w:t>
            </w:r>
          </w:p>
        </w:tc>
      </w:tr>
      <w:tr w:rsidR="00414609" w:rsidRPr="00414609" w:rsidTr="00737A64">
        <w:trPr>
          <w:gridAfter w:val="2"/>
          <w:wAfter w:w="3918" w:type="dxa"/>
          <w:trHeight w:val="5375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3.1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Реализация единой государственной политики в сфере культуры и архивного дела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Обеспечение функций Комитета культуры, архивного отдела администрации Березовского района предполагает: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организацию деятельности подведомственных муниципальных учреждений, формирование и утверждение муниципального задания на оказание муниципальных услуг в установленной сфере деятельности, проведение мониторинга выполнения муниципальных  заданий;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размещение заказов на поставку товаров, выполнение работ, оказание услуг для муниципальных нужд в установленной сфере деятельности;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осуществление функций главного распорядителя и получателя средств бюджета Березовского района, предусмотренных на содержание Комитета культуры  и реализацию возложенных на него функций;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формирование информационных ресурсов,  приобретение и комплексное обслуживание компьютерной и оргтехники;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внедрение технологий бережливого производства в соответствии с </w:t>
            </w:r>
            <w:hyperlink r:id="rId13" w:history="1">
              <w:r w:rsidRPr="00414609">
                <w:rPr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Концепцией</w:t>
              </w:r>
            </w:hyperlink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«Бережливый регион» в Югре;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предоставление бюджету Березовского района  субвенций на выполнение отдельных государственных полномочий автономного округа по хранению, комплектованию, учету и использованию архивных документов, относящихся к государственной собственности автономного округа.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Реализация проектов и мероприятий по внедрению и сопровождению информационно-коммуникационных технологий в сферу культуры и архивного дела, проведение независимой оценки качества предоставляемых услуг муниципальными учреждениями архивной отрасли, культуры.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Бюджетный кодекс Российской Федерации,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Федеральные законы: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от 22 октября 2004 года № 125-ФЗ «Об архивном деле в Российской Федерации»;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от 5 апреля 2013 года №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 автономного округа от 7 июня 2005 года № 42-оз «Об архивном деле 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proofErr w:type="gramEnd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Ханты-Мансийском</w:t>
            </w:r>
            <w:proofErr w:type="gramEnd"/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автономном округе – Югре».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администрации Березовского района от 09.11.2015 № 1305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«Об утверждении Порядка формирования муниципального задания на оказание муниципальных услуг (выполнение работ) в отношении муниципальных учреждений и финансовом обеспечении выполнения муниципального задания (с изменениями от 18.05.2017 № 414, от 20.07.2017 № 621, от 27.02.2018 № 160)».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lastRenderedPageBreak/>
              <w:t>Целевой показатель 8: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Обеспечение выполнения полномочий и функций  Комитета культуры администрации Березовского  района</w:t>
            </w: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3.2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Сохранение, популяризация и государственная охрана объектов культурного наследия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инвентаризация, мониторинг состояния, реставрация объектов культурного наследия;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разработка проектов границ территорий и зон охраны объектов культурного наследия;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популяризация культурного наследия Березовского района, в том числе среди молодежи;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осуществление ремонтно-реставрационных работ памятников архитектуры и градостроительства (Приложение 1 к муниципальной программе «Культурное пространство Березовского района»);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предоставление социально ориентированным некоммерческим организациям субсидии из бюджета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Березовского района на финансовое обеспечение затрат, связанных с оказанием общественно полезных услуг в сфере культуры (Приложение 3 к муниципальной программе «Культурное пространство Березовского района»).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Федеральный закон от 25 июня 2002 года № 73-ФЗ «Об объектах культурного наследия (памятниках истории и культуры) народов Российской Федерации», </w:t>
            </w:r>
          </w:p>
          <w:p w:rsidR="00414609" w:rsidRPr="00414609" w:rsidRDefault="00414609" w:rsidP="0041460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Закон автономного округа от 29 июня 2006 года № 64-оз «О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регулировании отдельных отношений в области сохранения, использования, популяризации и государственной охраны объектов культурного наследия».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Целевой показатель 9: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Количество объектов культурного наследия в Березовском районе (единиц)</w:t>
            </w:r>
          </w:p>
        </w:tc>
      </w:tr>
      <w:tr w:rsidR="00414609" w:rsidRPr="00414609" w:rsidTr="00737A64">
        <w:trPr>
          <w:gridAfter w:val="2"/>
          <w:wAfter w:w="3918" w:type="dxa"/>
          <w:trHeight w:val="183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3.3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Развитие архивного дела 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414609" w:rsidRPr="00414609" w:rsidRDefault="00414609" w:rsidP="00414609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оборудования и материалов, модернизация оборудования (для оцифровки и хранения документов, в том числе стеллажи, системы пожарно-охранной сигнализации, регулирования климатических условий, контрольно-измерительные приборы);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ремонтных работ в архивохранилищах;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реставрация и улучшение физического состояния архивных документов;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перевод архивных дел и научно-справочного аппарата к ним в электронный вид, с последующим проведением работ по их загрузке в государственную информационную систему «Электронный архив Югры», приобретение единых региональных программных продуктов в области архивного дела, создание страхового фонда на особо ценные документы путем перевода на микрофиши или аналоговые носители;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комплекса мероприятий направленных на прием электронных документов с сохранением их аутентичности;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ind w:firstLine="7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выставок из фондов  архивного отдела,  модернизация выставочного оборудования, подготовка общественно значимых сборников архивных документов.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Целевой показатель 2: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Средняя численность пользователей архивной информацией на 10 тыс. человек населения (человек).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272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добровольческих (волонтерских) и некоммерческих организаций </w:t>
            </w: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предоставление социально ориентированным некоммерческим организациям субсидии из бюджета Березовского района на финансовое обеспечение затрат, связанных с оказанием общественно полезных услуг в сфере культуры.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eastAsia="ru-RU"/>
              </w:rPr>
              <w:t>Целевой показатель 3: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Целевой показатель 4:</w:t>
            </w:r>
          </w:p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</w:t>
            </w:r>
          </w:p>
        </w:tc>
      </w:tr>
      <w:tr w:rsidR="00414609" w:rsidRPr="00414609" w:rsidTr="00737A64">
        <w:trPr>
          <w:trHeight w:val="7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Задача 4. Обеспечение хозяйственного обслуживания и надлежащего состояния учреждений</w:t>
            </w:r>
          </w:p>
        </w:tc>
        <w:tc>
          <w:tcPr>
            <w:tcW w:w="1959" w:type="dxa"/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609" w:rsidRPr="00414609" w:rsidTr="00737A64">
        <w:trPr>
          <w:trHeight w:val="7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Подпрограмма IV. Обеспечение деятельности подведомственных учреждений</w:t>
            </w:r>
          </w:p>
        </w:tc>
        <w:tc>
          <w:tcPr>
            <w:tcW w:w="1959" w:type="dxa"/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4.1.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Целевой показатель 10: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Доля учреждений </w:t>
            </w: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культуры, обеспеченных хозяйственным обслуживанием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609" w:rsidRPr="00414609" w:rsidTr="00737A64">
        <w:trPr>
          <w:trHeight w:val="7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Задача 5. Осуществление полномочий по решению вопросов местного значения</w:t>
            </w:r>
          </w:p>
        </w:tc>
        <w:tc>
          <w:tcPr>
            <w:tcW w:w="1959" w:type="dxa"/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59" w:type="dxa"/>
            <w:vAlign w:val="center"/>
          </w:tcPr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1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Подпрограмма </w:t>
            </w: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Обеспечение реализации переданных полномочий городского поселения Березово</w:t>
            </w: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5.1.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Сохранение, использование и популяризация объектов культурного наследия</w:t>
            </w:r>
          </w:p>
          <w:p w:rsidR="00414609" w:rsidRPr="00414609" w:rsidRDefault="00414609" w:rsidP="00414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инвентаризация, мониторинг состояния, реставрация объектов культурного наследия.</w:t>
            </w:r>
          </w:p>
          <w:p w:rsidR="00414609" w:rsidRPr="00414609" w:rsidRDefault="00414609" w:rsidP="0041460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Постановление администрации городского поселения  Берёзово от 30 декабря 2013 года № 68 «Об утверждении муниципальной программы «Развитие  культуры и туризма в городском поселении Березово на 2014 - 2020 годы» (с изменениями от 16.08.2018 № 731, от 18.02.2019 № 158)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Целевой показатель 11: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объектов культурного наследия в  </w:t>
            </w:r>
            <w:proofErr w:type="spellStart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Березово (единиц)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14609" w:rsidRPr="00414609" w:rsidTr="00737A64">
        <w:trPr>
          <w:gridAfter w:val="2"/>
          <w:wAfter w:w="3918" w:type="dxa"/>
          <w:trHeight w:val="71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>5.2.</w:t>
            </w:r>
          </w:p>
        </w:tc>
        <w:tc>
          <w:tcPr>
            <w:tcW w:w="2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Поддержка культурных мероприятий в области сохранения и развития культурного наследия народов, проживающих на территории поселения </w:t>
            </w:r>
          </w:p>
          <w:p w:rsidR="00414609" w:rsidRPr="00414609" w:rsidRDefault="00414609" w:rsidP="0041460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Основными направлениями мероприятия являются:</w:t>
            </w:r>
          </w:p>
          <w:p w:rsidR="00414609" w:rsidRPr="00414609" w:rsidRDefault="00414609" w:rsidP="00414609">
            <w:pPr>
              <w:spacing w:after="0" w:line="240" w:lineRule="auto"/>
              <w:ind w:firstLine="74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 городского поселения Березово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Постановление администрации городского поселения  Берёзово от 30 декабря 2013 года № 68 «Об утверждении муниципальной  программы «Развитие  культуры и туризма  в </w:t>
            </w:r>
            <w:r w:rsidRPr="0041460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городском поселении Березово на 2014 - 2020 годы» (с изменениями от 16.08. 2018 № 731, от 18.02.2019 № 158)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Целевой показатель 12: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мероприятий, проведенных учреждениями культуры на территории городского </w:t>
            </w:r>
            <w:r w:rsidRPr="004146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(единиц)</w:t>
            </w:r>
          </w:p>
          <w:p w:rsidR="00414609" w:rsidRPr="00414609" w:rsidRDefault="00414609" w:rsidP="0041460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0512A" w:rsidRDefault="0030512A" w:rsidP="0041460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sectPr w:rsidR="0030512A" w:rsidSect="007B3F67">
      <w:footnotePr>
        <w:numFmt w:val="chicago"/>
      </w:footnotePr>
      <w:pgSz w:w="16834" w:h="11909" w:orient="landscape"/>
      <w:pgMar w:top="567" w:right="1134" w:bottom="1418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38FD" w:rsidRDefault="00A038FD" w:rsidP="00887BFF">
      <w:pPr>
        <w:spacing w:after="0" w:line="240" w:lineRule="auto"/>
      </w:pPr>
      <w:r>
        <w:separator/>
      </w:r>
    </w:p>
  </w:endnote>
  <w:endnote w:type="continuationSeparator" w:id="0">
    <w:p w:rsidR="00A038FD" w:rsidRDefault="00A038FD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38FD" w:rsidRDefault="00A038FD" w:rsidP="00887BFF">
      <w:pPr>
        <w:spacing w:after="0" w:line="240" w:lineRule="auto"/>
      </w:pPr>
      <w:r>
        <w:separator/>
      </w:r>
    </w:p>
  </w:footnote>
  <w:footnote w:type="continuationSeparator" w:id="0">
    <w:p w:rsidR="00A038FD" w:rsidRDefault="00A038FD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3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0"/>
  </w:num>
  <w:num w:numId="12">
    <w:abstractNumId w:val="23"/>
  </w:num>
  <w:num w:numId="13">
    <w:abstractNumId w:val="27"/>
  </w:num>
  <w:num w:numId="14">
    <w:abstractNumId w:val="36"/>
  </w:num>
  <w:num w:numId="15">
    <w:abstractNumId w:val="35"/>
  </w:num>
  <w:num w:numId="16">
    <w:abstractNumId w:val="3"/>
  </w:num>
  <w:num w:numId="17">
    <w:abstractNumId w:val="9"/>
  </w:num>
  <w:num w:numId="18">
    <w:abstractNumId w:val="13"/>
  </w:num>
  <w:num w:numId="19">
    <w:abstractNumId w:val="33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4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2"/>
  </w:num>
  <w:num w:numId="36">
    <w:abstractNumId w:val="25"/>
  </w:num>
  <w:num w:numId="37">
    <w:abstractNumId w:val="2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7D88"/>
    <w:rsid w:val="0001425B"/>
    <w:rsid w:val="00015ED3"/>
    <w:rsid w:val="00017C77"/>
    <w:rsid w:val="000215E1"/>
    <w:rsid w:val="00022C62"/>
    <w:rsid w:val="00023B79"/>
    <w:rsid w:val="00024C32"/>
    <w:rsid w:val="00027371"/>
    <w:rsid w:val="00031F5C"/>
    <w:rsid w:val="0003368A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177D"/>
    <w:rsid w:val="000B425A"/>
    <w:rsid w:val="000B5F34"/>
    <w:rsid w:val="000C2766"/>
    <w:rsid w:val="000C3D4D"/>
    <w:rsid w:val="000C4602"/>
    <w:rsid w:val="000C4930"/>
    <w:rsid w:val="000C49ED"/>
    <w:rsid w:val="000C4AC6"/>
    <w:rsid w:val="000C4E15"/>
    <w:rsid w:val="000C6738"/>
    <w:rsid w:val="000D1CEC"/>
    <w:rsid w:val="000D64F6"/>
    <w:rsid w:val="000E1D25"/>
    <w:rsid w:val="000E3C70"/>
    <w:rsid w:val="000E427F"/>
    <w:rsid w:val="000F064E"/>
    <w:rsid w:val="000F3A38"/>
    <w:rsid w:val="000F4B24"/>
    <w:rsid w:val="000F67CD"/>
    <w:rsid w:val="001017D5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36A51"/>
    <w:rsid w:val="00140590"/>
    <w:rsid w:val="001409A3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403A"/>
    <w:rsid w:val="001A410C"/>
    <w:rsid w:val="001A4816"/>
    <w:rsid w:val="001A7D61"/>
    <w:rsid w:val="001B145C"/>
    <w:rsid w:val="001B14D2"/>
    <w:rsid w:val="001B345C"/>
    <w:rsid w:val="001B4EF3"/>
    <w:rsid w:val="001C161F"/>
    <w:rsid w:val="001C46C5"/>
    <w:rsid w:val="001C6AF7"/>
    <w:rsid w:val="001C74AB"/>
    <w:rsid w:val="001D13F7"/>
    <w:rsid w:val="001D2749"/>
    <w:rsid w:val="001D4859"/>
    <w:rsid w:val="001D5333"/>
    <w:rsid w:val="001D68CE"/>
    <w:rsid w:val="001D6A4C"/>
    <w:rsid w:val="001D7F5D"/>
    <w:rsid w:val="001E0628"/>
    <w:rsid w:val="001E3FB7"/>
    <w:rsid w:val="001E43E2"/>
    <w:rsid w:val="001E4F4E"/>
    <w:rsid w:val="001E708A"/>
    <w:rsid w:val="001E7B3F"/>
    <w:rsid w:val="001E7F18"/>
    <w:rsid w:val="001F6A59"/>
    <w:rsid w:val="001F77CB"/>
    <w:rsid w:val="001F7966"/>
    <w:rsid w:val="001F7EF3"/>
    <w:rsid w:val="002042D4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554F"/>
    <w:rsid w:val="00237A82"/>
    <w:rsid w:val="00240706"/>
    <w:rsid w:val="00243160"/>
    <w:rsid w:val="00244F1A"/>
    <w:rsid w:val="00245F2E"/>
    <w:rsid w:val="00260B2D"/>
    <w:rsid w:val="002638A4"/>
    <w:rsid w:val="002643E7"/>
    <w:rsid w:val="002646AD"/>
    <w:rsid w:val="002659A5"/>
    <w:rsid w:val="0026771E"/>
    <w:rsid w:val="00270BEC"/>
    <w:rsid w:val="00272439"/>
    <w:rsid w:val="0027434C"/>
    <w:rsid w:val="00274F72"/>
    <w:rsid w:val="002803FC"/>
    <w:rsid w:val="00280874"/>
    <w:rsid w:val="00281102"/>
    <w:rsid w:val="0028238A"/>
    <w:rsid w:val="002846B8"/>
    <w:rsid w:val="00287310"/>
    <w:rsid w:val="00292EA8"/>
    <w:rsid w:val="00293031"/>
    <w:rsid w:val="002A3735"/>
    <w:rsid w:val="002A463E"/>
    <w:rsid w:val="002A4FAD"/>
    <w:rsid w:val="002A5BD7"/>
    <w:rsid w:val="002C2FE7"/>
    <w:rsid w:val="002C4578"/>
    <w:rsid w:val="002C76C0"/>
    <w:rsid w:val="002D37D6"/>
    <w:rsid w:val="002D56A6"/>
    <w:rsid w:val="002D7094"/>
    <w:rsid w:val="002D7FA9"/>
    <w:rsid w:val="002E07DC"/>
    <w:rsid w:val="002E14ED"/>
    <w:rsid w:val="002E3ADD"/>
    <w:rsid w:val="002E4F18"/>
    <w:rsid w:val="002E5A70"/>
    <w:rsid w:val="002F31EC"/>
    <w:rsid w:val="002F49A8"/>
    <w:rsid w:val="002F7CFF"/>
    <w:rsid w:val="002F7DBE"/>
    <w:rsid w:val="0030030D"/>
    <w:rsid w:val="003018D6"/>
    <w:rsid w:val="00304CA5"/>
    <w:rsid w:val="00305116"/>
    <w:rsid w:val="0030512A"/>
    <w:rsid w:val="00306AB8"/>
    <w:rsid w:val="00312C1A"/>
    <w:rsid w:val="00316B94"/>
    <w:rsid w:val="003260E2"/>
    <w:rsid w:val="00333A64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8D"/>
    <w:rsid w:val="00354FA4"/>
    <w:rsid w:val="00362367"/>
    <w:rsid w:val="00363A35"/>
    <w:rsid w:val="003644D5"/>
    <w:rsid w:val="00365290"/>
    <w:rsid w:val="003658A4"/>
    <w:rsid w:val="00370CD7"/>
    <w:rsid w:val="0037220F"/>
    <w:rsid w:val="00373EE4"/>
    <w:rsid w:val="00374294"/>
    <w:rsid w:val="00374EAC"/>
    <w:rsid w:val="003803DE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6B3"/>
    <w:rsid w:val="003A2BA6"/>
    <w:rsid w:val="003A38F2"/>
    <w:rsid w:val="003A4A17"/>
    <w:rsid w:val="003A7BC2"/>
    <w:rsid w:val="003B3D7B"/>
    <w:rsid w:val="003B4E4B"/>
    <w:rsid w:val="003B60DD"/>
    <w:rsid w:val="003B739B"/>
    <w:rsid w:val="003C1B58"/>
    <w:rsid w:val="003C347A"/>
    <w:rsid w:val="003C6B0B"/>
    <w:rsid w:val="003C6B78"/>
    <w:rsid w:val="003C7405"/>
    <w:rsid w:val="003D1FDC"/>
    <w:rsid w:val="003D221B"/>
    <w:rsid w:val="003E14AD"/>
    <w:rsid w:val="003E199E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34EC"/>
    <w:rsid w:val="0041048C"/>
    <w:rsid w:val="004104D3"/>
    <w:rsid w:val="004122AA"/>
    <w:rsid w:val="004126A5"/>
    <w:rsid w:val="00414609"/>
    <w:rsid w:val="00420AB9"/>
    <w:rsid w:val="00420D06"/>
    <w:rsid w:val="00420E9B"/>
    <w:rsid w:val="00421DBE"/>
    <w:rsid w:val="004246F4"/>
    <w:rsid w:val="0042562F"/>
    <w:rsid w:val="00432AAA"/>
    <w:rsid w:val="004337C3"/>
    <w:rsid w:val="0044407B"/>
    <w:rsid w:val="004475C7"/>
    <w:rsid w:val="00451BB8"/>
    <w:rsid w:val="00452F31"/>
    <w:rsid w:val="00460587"/>
    <w:rsid w:val="00463174"/>
    <w:rsid w:val="0046449A"/>
    <w:rsid w:val="004644A9"/>
    <w:rsid w:val="00464560"/>
    <w:rsid w:val="00464FD8"/>
    <w:rsid w:val="00466080"/>
    <w:rsid w:val="00466DC9"/>
    <w:rsid w:val="00470675"/>
    <w:rsid w:val="00470747"/>
    <w:rsid w:val="00477331"/>
    <w:rsid w:val="004803BC"/>
    <w:rsid w:val="00482094"/>
    <w:rsid w:val="0048562C"/>
    <w:rsid w:val="00485A1B"/>
    <w:rsid w:val="0048602B"/>
    <w:rsid w:val="00486FF0"/>
    <w:rsid w:val="00487FB4"/>
    <w:rsid w:val="004908C2"/>
    <w:rsid w:val="00490E5A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504122"/>
    <w:rsid w:val="00504AEB"/>
    <w:rsid w:val="00520139"/>
    <w:rsid w:val="00520B5B"/>
    <w:rsid w:val="00521559"/>
    <w:rsid w:val="00521DB7"/>
    <w:rsid w:val="0052317D"/>
    <w:rsid w:val="00530B9D"/>
    <w:rsid w:val="00531663"/>
    <w:rsid w:val="0053421E"/>
    <w:rsid w:val="00534A23"/>
    <w:rsid w:val="005410E0"/>
    <w:rsid w:val="005422AF"/>
    <w:rsid w:val="005444CB"/>
    <w:rsid w:val="00556573"/>
    <w:rsid w:val="00556629"/>
    <w:rsid w:val="005609A2"/>
    <w:rsid w:val="00561685"/>
    <w:rsid w:val="00562B15"/>
    <w:rsid w:val="005648F3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3AB"/>
    <w:rsid w:val="00582C0C"/>
    <w:rsid w:val="00584027"/>
    <w:rsid w:val="005870C0"/>
    <w:rsid w:val="0059214A"/>
    <w:rsid w:val="00592545"/>
    <w:rsid w:val="00594334"/>
    <w:rsid w:val="00594672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D6E03"/>
    <w:rsid w:val="005E0543"/>
    <w:rsid w:val="005F0FAB"/>
    <w:rsid w:val="005F37C5"/>
    <w:rsid w:val="005F6CE7"/>
    <w:rsid w:val="00600356"/>
    <w:rsid w:val="00600A59"/>
    <w:rsid w:val="00601510"/>
    <w:rsid w:val="00601F7A"/>
    <w:rsid w:val="006033FF"/>
    <w:rsid w:val="0060433B"/>
    <w:rsid w:val="00604564"/>
    <w:rsid w:val="00604B68"/>
    <w:rsid w:val="0061054C"/>
    <w:rsid w:val="00610BCA"/>
    <w:rsid w:val="00610D06"/>
    <w:rsid w:val="0061321F"/>
    <w:rsid w:val="00614586"/>
    <w:rsid w:val="006150DE"/>
    <w:rsid w:val="00616459"/>
    <w:rsid w:val="006166D9"/>
    <w:rsid w:val="0061705C"/>
    <w:rsid w:val="00617CC4"/>
    <w:rsid w:val="006208D9"/>
    <w:rsid w:val="00622253"/>
    <w:rsid w:val="00624394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57EE"/>
    <w:rsid w:val="00646770"/>
    <w:rsid w:val="00650411"/>
    <w:rsid w:val="00661456"/>
    <w:rsid w:val="00664778"/>
    <w:rsid w:val="006651EC"/>
    <w:rsid w:val="00672676"/>
    <w:rsid w:val="006832D3"/>
    <w:rsid w:val="006835E5"/>
    <w:rsid w:val="006852F0"/>
    <w:rsid w:val="006865A8"/>
    <w:rsid w:val="00686A1C"/>
    <w:rsid w:val="00697776"/>
    <w:rsid w:val="006A4A4B"/>
    <w:rsid w:val="006A609D"/>
    <w:rsid w:val="006A76BF"/>
    <w:rsid w:val="006A7BC4"/>
    <w:rsid w:val="006B0E17"/>
    <w:rsid w:val="006B1BA6"/>
    <w:rsid w:val="006B233B"/>
    <w:rsid w:val="006B3A83"/>
    <w:rsid w:val="006B4008"/>
    <w:rsid w:val="006B6E07"/>
    <w:rsid w:val="006B7327"/>
    <w:rsid w:val="006C0974"/>
    <w:rsid w:val="006C2572"/>
    <w:rsid w:val="006C2DDE"/>
    <w:rsid w:val="006C301F"/>
    <w:rsid w:val="006C54B8"/>
    <w:rsid w:val="006D23D7"/>
    <w:rsid w:val="006D4322"/>
    <w:rsid w:val="006D4D1A"/>
    <w:rsid w:val="006D5E7D"/>
    <w:rsid w:val="006E356F"/>
    <w:rsid w:val="006E4FDE"/>
    <w:rsid w:val="006E560B"/>
    <w:rsid w:val="006F1165"/>
    <w:rsid w:val="006F46E2"/>
    <w:rsid w:val="006F50A7"/>
    <w:rsid w:val="006F7A07"/>
    <w:rsid w:val="0070322C"/>
    <w:rsid w:val="00703554"/>
    <w:rsid w:val="007059AA"/>
    <w:rsid w:val="00705E52"/>
    <w:rsid w:val="0071087C"/>
    <w:rsid w:val="00710E88"/>
    <w:rsid w:val="00710F86"/>
    <w:rsid w:val="00711D22"/>
    <w:rsid w:val="00714D49"/>
    <w:rsid w:val="00717F4C"/>
    <w:rsid w:val="00720229"/>
    <w:rsid w:val="00722EF7"/>
    <w:rsid w:val="00723184"/>
    <w:rsid w:val="00726758"/>
    <w:rsid w:val="00727D29"/>
    <w:rsid w:val="007343BA"/>
    <w:rsid w:val="00737A64"/>
    <w:rsid w:val="00744148"/>
    <w:rsid w:val="00745BF9"/>
    <w:rsid w:val="00747594"/>
    <w:rsid w:val="00747DE8"/>
    <w:rsid w:val="00752D92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613F"/>
    <w:rsid w:val="00792955"/>
    <w:rsid w:val="00793CC8"/>
    <w:rsid w:val="00797F20"/>
    <w:rsid w:val="007A4B74"/>
    <w:rsid w:val="007A5C80"/>
    <w:rsid w:val="007A615D"/>
    <w:rsid w:val="007A6750"/>
    <w:rsid w:val="007B0963"/>
    <w:rsid w:val="007B3F67"/>
    <w:rsid w:val="007C04FE"/>
    <w:rsid w:val="007C2B29"/>
    <w:rsid w:val="007C302B"/>
    <w:rsid w:val="007C6A40"/>
    <w:rsid w:val="007C7FBA"/>
    <w:rsid w:val="007D1629"/>
    <w:rsid w:val="007D1664"/>
    <w:rsid w:val="007D1B9D"/>
    <w:rsid w:val="007D2598"/>
    <w:rsid w:val="007D4356"/>
    <w:rsid w:val="007E40B1"/>
    <w:rsid w:val="007E41A4"/>
    <w:rsid w:val="007E56C9"/>
    <w:rsid w:val="007E5821"/>
    <w:rsid w:val="007E60DB"/>
    <w:rsid w:val="007F0ED4"/>
    <w:rsid w:val="007F3D87"/>
    <w:rsid w:val="007F5476"/>
    <w:rsid w:val="007F7E89"/>
    <w:rsid w:val="008016D5"/>
    <w:rsid w:val="008019C5"/>
    <w:rsid w:val="00807462"/>
    <w:rsid w:val="0081020F"/>
    <w:rsid w:val="00815DC4"/>
    <w:rsid w:val="00816978"/>
    <w:rsid w:val="0082124A"/>
    <w:rsid w:val="008245ED"/>
    <w:rsid w:val="00834107"/>
    <w:rsid w:val="00836154"/>
    <w:rsid w:val="00836BBE"/>
    <w:rsid w:val="00844B34"/>
    <w:rsid w:val="008555C5"/>
    <w:rsid w:val="00856717"/>
    <w:rsid w:val="0085716C"/>
    <w:rsid w:val="00860584"/>
    <w:rsid w:val="008620EE"/>
    <w:rsid w:val="008650BF"/>
    <w:rsid w:val="008656FE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1153"/>
    <w:rsid w:val="008A127D"/>
    <w:rsid w:val="008A1CFA"/>
    <w:rsid w:val="008A24C5"/>
    <w:rsid w:val="008A279D"/>
    <w:rsid w:val="008A3B3F"/>
    <w:rsid w:val="008A51A8"/>
    <w:rsid w:val="008A57B2"/>
    <w:rsid w:val="008B1002"/>
    <w:rsid w:val="008B30FF"/>
    <w:rsid w:val="008B4103"/>
    <w:rsid w:val="008B7B66"/>
    <w:rsid w:val="008B7F8E"/>
    <w:rsid w:val="008C4297"/>
    <w:rsid w:val="008C6C4C"/>
    <w:rsid w:val="008C7ACC"/>
    <w:rsid w:val="008C7EDF"/>
    <w:rsid w:val="008D26C9"/>
    <w:rsid w:val="008D3251"/>
    <w:rsid w:val="008D36AC"/>
    <w:rsid w:val="008D38F9"/>
    <w:rsid w:val="008D76B2"/>
    <w:rsid w:val="008E1B95"/>
    <w:rsid w:val="008E3D31"/>
    <w:rsid w:val="008E4710"/>
    <w:rsid w:val="008E48F3"/>
    <w:rsid w:val="008E5354"/>
    <w:rsid w:val="008E7775"/>
    <w:rsid w:val="008F5BA2"/>
    <w:rsid w:val="008F64D0"/>
    <w:rsid w:val="00902750"/>
    <w:rsid w:val="009048F8"/>
    <w:rsid w:val="00904BB4"/>
    <w:rsid w:val="00907492"/>
    <w:rsid w:val="0091210B"/>
    <w:rsid w:val="0091298B"/>
    <w:rsid w:val="0092048C"/>
    <w:rsid w:val="009205A7"/>
    <w:rsid w:val="009237DB"/>
    <w:rsid w:val="00924050"/>
    <w:rsid w:val="00924991"/>
    <w:rsid w:val="00930A62"/>
    <w:rsid w:val="0093100C"/>
    <w:rsid w:val="0093499D"/>
    <w:rsid w:val="00934D89"/>
    <w:rsid w:val="00937147"/>
    <w:rsid w:val="009405BF"/>
    <w:rsid w:val="00944B49"/>
    <w:rsid w:val="00947D6E"/>
    <w:rsid w:val="009501B4"/>
    <w:rsid w:val="00953E64"/>
    <w:rsid w:val="00954B49"/>
    <w:rsid w:val="00955347"/>
    <w:rsid w:val="009573DE"/>
    <w:rsid w:val="00962CE2"/>
    <w:rsid w:val="00964D09"/>
    <w:rsid w:val="00965062"/>
    <w:rsid w:val="00966D8D"/>
    <w:rsid w:val="00970B21"/>
    <w:rsid w:val="00973F0B"/>
    <w:rsid w:val="00974E1E"/>
    <w:rsid w:val="00976C79"/>
    <w:rsid w:val="0098297C"/>
    <w:rsid w:val="009909ED"/>
    <w:rsid w:val="00991C94"/>
    <w:rsid w:val="00996853"/>
    <w:rsid w:val="009A1013"/>
    <w:rsid w:val="009A2A0C"/>
    <w:rsid w:val="009A3949"/>
    <w:rsid w:val="009A3E9C"/>
    <w:rsid w:val="009A4164"/>
    <w:rsid w:val="009A5597"/>
    <w:rsid w:val="009B1465"/>
    <w:rsid w:val="009B3565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278E"/>
    <w:rsid w:val="009E42AC"/>
    <w:rsid w:val="009E60C5"/>
    <w:rsid w:val="009E65F5"/>
    <w:rsid w:val="009E7DFD"/>
    <w:rsid w:val="009F1574"/>
    <w:rsid w:val="009F1B20"/>
    <w:rsid w:val="009F256E"/>
    <w:rsid w:val="009F2950"/>
    <w:rsid w:val="009F4A51"/>
    <w:rsid w:val="009F4D4B"/>
    <w:rsid w:val="009F5119"/>
    <w:rsid w:val="009F7356"/>
    <w:rsid w:val="009F7A22"/>
    <w:rsid w:val="00A038FD"/>
    <w:rsid w:val="00A068A0"/>
    <w:rsid w:val="00A15B55"/>
    <w:rsid w:val="00A17C85"/>
    <w:rsid w:val="00A225D6"/>
    <w:rsid w:val="00A22723"/>
    <w:rsid w:val="00A239D4"/>
    <w:rsid w:val="00A242EC"/>
    <w:rsid w:val="00A26A4C"/>
    <w:rsid w:val="00A26EEE"/>
    <w:rsid w:val="00A27C64"/>
    <w:rsid w:val="00A306ED"/>
    <w:rsid w:val="00A35631"/>
    <w:rsid w:val="00A366F9"/>
    <w:rsid w:val="00A41AD3"/>
    <w:rsid w:val="00A45667"/>
    <w:rsid w:val="00A50C10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261C"/>
    <w:rsid w:val="00A7415C"/>
    <w:rsid w:val="00A7597A"/>
    <w:rsid w:val="00A773CC"/>
    <w:rsid w:val="00A80D80"/>
    <w:rsid w:val="00A85019"/>
    <w:rsid w:val="00A85B35"/>
    <w:rsid w:val="00A94E9A"/>
    <w:rsid w:val="00A95789"/>
    <w:rsid w:val="00A96118"/>
    <w:rsid w:val="00AA0C72"/>
    <w:rsid w:val="00AA2680"/>
    <w:rsid w:val="00AB04C4"/>
    <w:rsid w:val="00AB3FDD"/>
    <w:rsid w:val="00AB4FDA"/>
    <w:rsid w:val="00AB56DB"/>
    <w:rsid w:val="00AB6861"/>
    <w:rsid w:val="00AB70AB"/>
    <w:rsid w:val="00AC016E"/>
    <w:rsid w:val="00AC06F1"/>
    <w:rsid w:val="00AC08C1"/>
    <w:rsid w:val="00AC0D2D"/>
    <w:rsid w:val="00AC118F"/>
    <w:rsid w:val="00AC38E6"/>
    <w:rsid w:val="00AC4FAA"/>
    <w:rsid w:val="00AD3ECC"/>
    <w:rsid w:val="00AD7859"/>
    <w:rsid w:val="00AE01B7"/>
    <w:rsid w:val="00AF0B9B"/>
    <w:rsid w:val="00AF1495"/>
    <w:rsid w:val="00AF1CB0"/>
    <w:rsid w:val="00AF23D8"/>
    <w:rsid w:val="00AF3763"/>
    <w:rsid w:val="00AF4E1A"/>
    <w:rsid w:val="00AF6FC7"/>
    <w:rsid w:val="00AF75F5"/>
    <w:rsid w:val="00B02AC8"/>
    <w:rsid w:val="00B032CE"/>
    <w:rsid w:val="00B055E8"/>
    <w:rsid w:val="00B20147"/>
    <w:rsid w:val="00B20E26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6339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A2F3B"/>
    <w:rsid w:val="00BB2C41"/>
    <w:rsid w:val="00BB7A76"/>
    <w:rsid w:val="00BC056F"/>
    <w:rsid w:val="00BC19E4"/>
    <w:rsid w:val="00BD1833"/>
    <w:rsid w:val="00BD1AD0"/>
    <w:rsid w:val="00BD433A"/>
    <w:rsid w:val="00BD4647"/>
    <w:rsid w:val="00BD663D"/>
    <w:rsid w:val="00BE05BF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1220D"/>
    <w:rsid w:val="00C132AD"/>
    <w:rsid w:val="00C205B9"/>
    <w:rsid w:val="00C21E6F"/>
    <w:rsid w:val="00C2203E"/>
    <w:rsid w:val="00C25120"/>
    <w:rsid w:val="00C31881"/>
    <w:rsid w:val="00C32BC1"/>
    <w:rsid w:val="00C336E0"/>
    <w:rsid w:val="00C35ED0"/>
    <w:rsid w:val="00C4503E"/>
    <w:rsid w:val="00C464E4"/>
    <w:rsid w:val="00C465C5"/>
    <w:rsid w:val="00C564AE"/>
    <w:rsid w:val="00C56E11"/>
    <w:rsid w:val="00C5738C"/>
    <w:rsid w:val="00C57FF3"/>
    <w:rsid w:val="00C6067D"/>
    <w:rsid w:val="00C64A24"/>
    <w:rsid w:val="00C652CA"/>
    <w:rsid w:val="00C65A37"/>
    <w:rsid w:val="00C74F05"/>
    <w:rsid w:val="00C7732B"/>
    <w:rsid w:val="00C807D6"/>
    <w:rsid w:val="00C84A02"/>
    <w:rsid w:val="00C8660F"/>
    <w:rsid w:val="00C86BF2"/>
    <w:rsid w:val="00C90081"/>
    <w:rsid w:val="00C91841"/>
    <w:rsid w:val="00C91E04"/>
    <w:rsid w:val="00C93DF3"/>
    <w:rsid w:val="00C9416C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2780"/>
    <w:rsid w:val="00CC58B4"/>
    <w:rsid w:val="00CC6939"/>
    <w:rsid w:val="00CD1481"/>
    <w:rsid w:val="00CD5107"/>
    <w:rsid w:val="00CD7E26"/>
    <w:rsid w:val="00CE1FCA"/>
    <w:rsid w:val="00CE27D9"/>
    <w:rsid w:val="00CE303D"/>
    <w:rsid w:val="00CE484D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20A3F"/>
    <w:rsid w:val="00D21505"/>
    <w:rsid w:val="00D2314C"/>
    <w:rsid w:val="00D256C0"/>
    <w:rsid w:val="00D256F3"/>
    <w:rsid w:val="00D331D7"/>
    <w:rsid w:val="00D34528"/>
    <w:rsid w:val="00D35407"/>
    <w:rsid w:val="00D3725D"/>
    <w:rsid w:val="00D37AC7"/>
    <w:rsid w:val="00D40A3F"/>
    <w:rsid w:val="00D41CB5"/>
    <w:rsid w:val="00D43F99"/>
    <w:rsid w:val="00D44AF3"/>
    <w:rsid w:val="00D44F61"/>
    <w:rsid w:val="00D45FED"/>
    <w:rsid w:val="00D46FCE"/>
    <w:rsid w:val="00D658BD"/>
    <w:rsid w:val="00D65F37"/>
    <w:rsid w:val="00D674DB"/>
    <w:rsid w:val="00D8487E"/>
    <w:rsid w:val="00D84BA0"/>
    <w:rsid w:val="00D85964"/>
    <w:rsid w:val="00D87F99"/>
    <w:rsid w:val="00D91C8F"/>
    <w:rsid w:val="00D94588"/>
    <w:rsid w:val="00D95C53"/>
    <w:rsid w:val="00DA0662"/>
    <w:rsid w:val="00DA23A9"/>
    <w:rsid w:val="00DA77A0"/>
    <w:rsid w:val="00DB03DD"/>
    <w:rsid w:val="00DB1F3F"/>
    <w:rsid w:val="00DB2429"/>
    <w:rsid w:val="00DB29F7"/>
    <w:rsid w:val="00DB3EC3"/>
    <w:rsid w:val="00DB7A4E"/>
    <w:rsid w:val="00DC3EEE"/>
    <w:rsid w:val="00DC5211"/>
    <w:rsid w:val="00DC5B48"/>
    <w:rsid w:val="00DD3687"/>
    <w:rsid w:val="00DE0399"/>
    <w:rsid w:val="00DF3688"/>
    <w:rsid w:val="00E10500"/>
    <w:rsid w:val="00E107CF"/>
    <w:rsid w:val="00E12DE7"/>
    <w:rsid w:val="00E13B79"/>
    <w:rsid w:val="00E22495"/>
    <w:rsid w:val="00E244D9"/>
    <w:rsid w:val="00E26369"/>
    <w:rsid w:val="00E37E35"/>
    <w:rsid w:val="00E43D3C"/>
    <w:rsid w:val="00E43DC4"/>
    <w:rsid w:val="00E443D3"/>
    <w:rsid w:val="00E476DF"/>
    <w:rsid w:val="00E510CD"/>
    <w:rsid w:val="00E51CE9"/>
    <w:rsid w:val="00E5659C"/>
    <w:rsid w:val="00E5670E"/>
    <w:rsid w:val="00E56A02"/>
    <w:rsid w:val="00E61032"/>
    <w:rsid w:val="00E66343"/>
    <w:rsid w:val="00E67EE7"/>
    <w:rsid w:val="00E702DD"/>
    <w:rsid w:val="00E74C06"/>
    <w:rsid w:val="00E75F25"/>
    <w:rsid w:val="00E8315B"/>
    <w:rsid w:val="00E906E2"/>
    <w:rsid w:val="00E92280"/>
    <w:rsid w:val="00E959CE"/>
    <w:rsid w:val="00E95E2B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3FE2"/>
    <w:rsid w:val="00EE7B7D"/>
    <w:rsid w:val="00EF1C16"/>
    <w:rsid w:val="00EF3F51"/>
    <w:rsid w:val="00EF3FF8"/>
    <w:rsid w:val="00EF43A5"/>
    <w:rsid w:val="00F00CE9"/>
    <w:rsid w:val="00F01F89"/>
    <w:rsid w:val="00F05FA4"/>
    <w:rsid w:val="00F17CC0"/>
    <w:rsid w:val="00F22701"/>
    <w:rsid w:val="00F34F13"/>
    <w:rsid w:val="00F368CB"/>
    <w:rsid w:val="00F43895"/>
    <w:rsid w:val="00F47914"/>
    <w:rsid w:val="00F50BF4"/>
    <w:rsid w:val="00F51BF0"/>
    <w:rsid w:val="00F61242"/>
    <w:rsid w:val="00F62C75"/>
    <w:rsid w:val="00F65578"/>
    <w:rsid w:val="00F65837"/>
    <w:rsid w:val="00F70AA9"/>
    <w:rsid w:val="00F71CF4"/>
    <w:rsid w:val="00F73DF4"/>
    <w:rsid w:val="00F75404"/>
    <w:rsid w:val="00F808AC"/>
    <w:rsid w:val="00F84F40"/>
    <w:rsid w:val="00F874B5"/>
    <w:rsid w:val="00F90FAD"/>
    <w:rsid w:val="00F91193"/>
    <w:rsid w:val="00F92230"/>
    <w:rsid w:val="00F94FA3"/>
    <w:rsid w:val="00F95652"/>
    <w:rsid w:val="00F960C5"/>
    <w:rsid w:val="00F975BC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5463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F8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FF8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991B4A7E2741ACEE0384E708A2983EA20F7CB2A8CF2D96201C9980055CF074D3C3DBC1CF7E5149C738822BE1z6YED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991B4A7E2741ACEE0384F905B4F469AD0B7FE9A1C72D9C7E44C4865203zAY0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91B4A7E2741ACEE0384E708A2983EA20F7CB2A8CF2C922D1E9080055CF074D3C3DBC1CF7E5149C738822AE0z6Y7D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1AD97D15796F90FBB6CAE57D083E8A3BCE28F7305D15641F3EDB4F45035NC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181D61-EE87-4446-B757-31DF5A5B6C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42</Pages>
  <Words>7239</Words>
  <Characters>41265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48408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46</cp:revision>
  <cp:lastPrinted>2021-08-12T06:58:00Z</cp:lastPrinted>
  <dcterms:created xsi:type="dcterms:W3CDTF">2021-07-21T07:53:00Z</dcterms:created>
  <dcterms:modified xsi:type="dcterms:W3CDTF">2021-08-12T06:59:00Z</dcterms:modified>
</cp:coreProperties>
</file>